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5BD" w:rsidRPr="000E554E" w:rsidRDefault="00FD05BD" w:rsidP="000E554E">
      <w:pPr>
        <w:jc w:val="center"/>
        <w:rPr>
          <w:b/>
          <w:sz w:val="28"/>
          <w:szCs w:val="28"/>
          <w:lang w:val="kk-KZ"/>
        </w:rPr>
      </w:pPr>
      <w:r w:rsidRPr="000E554E">
        <w:rPr>
          <w:b/>
          <w:sz w:val="28"/>
          <w:szCs w:val="28"/>
        </w:rPr>
        <w:t>№ 21</w:t>
      </w:r>
      <w:r w:rsidR="000E554E" w:rsidRPr="000E554E">
        <w:rPr>
          <w:b/>
          <w:sz w:val="28"/>
          <w:szCs w:val="28"/>
          <w:lang w:val="kk-KZ"/>
        </w:rPr>
        <w:t>-Дә</w:t>
      </w:r>
      <w:proofErr w:type="gramStart"/>
      <w:r w:rsidR="000E554E" w:rsidRPr="000E554E">
        <w:rPr>
          <w:b/>
          <w:sz w:val="28"/>
          <w:szCs w:val="28"/>
          <w:lang w:val="kk-KZ"/>
        </w:rPr>
        <w:t>р</w:t>
      </w:r>
      <w:proofErr w:type="gramEnd"/>
      <w:r w:rsidR="000E554E" w:rsidRPr="000E554E">
        <w:rPr>
          <w:b/>
          <w:sz w:val="28"/>
          <w:szCs w:val="28"/>
          <w:lang w:val="kk-KZ"/>
        </w:rPr>
        <w:t>іс</w:t>
      </w:r>
    </w:p>
    <w:p w:rsidR="000E554E" w:rsidRPr="000E554E" w:rsidRDefault="000E554E" w:rsidP="000E554E">
      <w:pPr>
        <w:pStyle w:val="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0E554E">
        <w:rPr>
          <w:rFonts w:ascii="Times New Roman" w:hAnsi="Times New Roman" w:cs="Times New Roman"/>
          <w:b/>
          <w:sz w:val="28"/>
          <w:szCs w:val="28"/>
          <w:lang w:val="kk-KZ"/>
        </w:rPr>
        <w:t>Тақырып</w:t>
      </w:r>
      <w:r w:rsidR="00FD05BD" w:rsidRPr="000E554E">
        <w:rPr>
          <w:rFonts w:ascii="Times New Roman" w:hAnsi="Times New Roman" w:cs="Times New Roman"/>
          <w:sz w:val="28"/>
          <w:szCs w:val="28"/>
        </w:rPr>
        <w:t xml:space="preserve">: </w:t>
      </w:r>
      <w:r w:rsidRPr="000E554E">
        <w:rPr>
          <w:rFonts w:ascii="Times New Roman" w:hAnsi="Times New Roman" w:cs="Times New Roman"/>
          <w:color w:val="222222"/>
          <w:sz w:val="28"/>
          <w:szCs w:val="28"/>
          <w:lang w:val="kk-KZ"/>
        </w:rPr>
        <w:t>Күрделі реакциялардың кинетикалық зерттеулерінде қолданылатын активті соқтығысулар теориясының теориялық және қолданбалы аспектілері.</w:t>
      </w:r>
    </w:p>
    <w:p w:rsidR="000E554E" w:rsidRPr="000E554E" w:rsidRDefault="000E554E" w:rsidP="000E554E">
      <w:pPr>
        <w:pStyle w:val="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0E554E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="00FD05BD" w:rsidRPr="000E554E">
        <w:rPr>
          <w:rFonts w:ascii="Times New Roman" w:hAnsi="Times New Roman" w:cs="Times New Roman"/>
          <w:sz w:val="28"/>
          <w:szCs w:val="28"/>
        </w:rPr>
        <w:t xml:space="preserve">: </w:t>
      </w:r>
      <w:r w:rsidRPr="000E554E">
        <w:rPr>
          <w:rFonts w:ascii="Times New Roman" w:hAnsi="Times New Roman" w:cs="Times New Roman"/>
          <w:color w:val="222222"/>
          <w:sz w:val="28"/>
          <w:szCs w:val="28"/>
          <w:lang w:val="kk-KZ"/>
        </w:rPr>
        <w:t>Белсенді соқтығысу теориясының ережелерін және оны күрделі реакциялар кинетикасына қолдануды негіздеу.</w:t>
      </w:r>
    </w:p>
    <w:p w:rsidR="00FD05BD" w:rsidRPr="00BD7330" w:rsidRDefault="00FD05BD" w:rsidP="000E554E">
      <w:pPr>
        <w:jc w:val="both"/>
      </w:pPr>
    </w:p>
    <w:p w:rsidR="00D86609" w:rsidRPr="00BD7330" w:rsidRDefault="00D86609" w:rsidP="00D86609">
      <w:pPr>
        <w:ind w:firstLine="425"/>
        <w:jc w:val="both"/>
        <w:rPr>
          <w:lang w:val="kk-KZ"/>
        </w:rPr>
      </w:pPr>
      <w:r w:rsidRPr="00BD7330">
        <w:rPr>
          <w:b/>
          <w:lang w:val="kk-KZ"/>
        </w:rPr>
        <w:t xml:space="preserve">Активті соқтығысу теориясының негізгі қағидалары </w:t>
      </w:r>
    </w:p>
    <w:p w:rsidR="00D86609" w:rsidRPr="00BD7330" w:rsidRDefault="00D86609" w:rsidP="00D86609">
      <w:pPr>
        <w:ind w:firstLine="425"/>
        <w:rPr>
          <w:lang w:val="kk-KZ"/>
        </w:rPr>
      </w:pPr>
    </w:p>
    <w:p w:rsidR="00D86609" w:rsidRPr="00BD7330" w:rsidRDefault="00D86609" w:rsidP="00D86609">
      <w:pPr>
        <w:ind w:firstLine="425"/>
        <w:jc w:val="both"/>
        <w:rPr>
          <w:lang w:val="kk-KZ"/>
        </w:rPr>
      </w:pPr>
      <w:r w:rsidRPr="00BD7330">
        <w:rPr>
          <w:lang w:val="kk-KZ"/>
        </w:rPr>
        <w:t xml:space="preserve">АСТ теориясында химиялық реакцияның жылдамдығы активті соқтығысу санына тура пропорционал деп есептеледі: </w:t>
      </w:r>
      <w:r w:rsidRPr="00BD7330">
        <w:rPr>
          <w:position w:val="-12"/>
        </w:rPr>
        <w:object w:dxaOrig="1279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75pt;height:27.85pt" o:ole="">
            <v:imagedata r:id="rId5" o:title=""/>
          </v:shape>
          <o:OLEObject Type="Embed" ProgID="Equation.3" ShapeID="_x0000_i1025" DrawAspect="Content" ObjectID="_1630673808" r:id="rId6"/>
        </w:object>
      </w:r>
      <w:r w:rsidRPr="00BD7330">
        <w:rPr>
          <w:lang w:val="kk-KZ"/>
        </w:rPr>
        <w:t>.</w:t>
      </w:r>
    </w:p>
    <w:p w:rsidR="00D86609" w:rsidRPr="00BD7330" w:rsidRDefault="00D86609" w:rsidP="00D86609">
      <w:pPr>
        <w:ind w:firstLine="425"/>
        <w:jc w:val="both"/>
        <w:rPr>
          <w:b/>
          <w:bCs/>
          <w:lang w:val="kk-KZ"/>
        </w:rPr>
      </w:pPr>
      <w:r w:rsidRPr="00BD7330">
        <w:rPr>
          <w:lang w:val="kk-KZ"/>
        </w:rPr>
        <w:t xml:space="preserve">Активті соқтығысу теориясы бойынша, реакция жылдамдығын анықтау екі шаманы білуге негізделген, олар: уақыт және көлем бірлігіндегі соқтығысулардың жалпы саны </w:t>
      </w:r>
      <w:r w:rsidRPr="00BD7330">
        <w:rPr>
          <w:position w:val="-12"/>
        </w:rPr>
        <w:object w:dxaOrig="300" w:dyaOrig="360">
          <v:shape id="_x0000_i1026" type="#_x0000_t75" style="width:15.15pt;height:19.35pt" o:ole="">
            <v:imagedata r:id="rId7" o:title=""/>
          </v:shape>
          <o:OLEObject Type="Embed" ProgID="Equation.3" ShapeID="_x0000_i1026" DrawAspect="Content" ObjectID="_1630673809" r:id="rId8"/>
        </w:object>
      </w:r>
      <w:r w:rsidRPr="00BD7330">
        <w:rPr>
          <w:lang w:val="kk-KZ"/>
        </w:rPr>
        <w:t xml:space="preserve"> және активті саны </w:t>
      </w:r>
      <w:r w:rsidRPr="00BD7330">
        <w:rPr>
          <w:position w:val="-4"/>
        </w:rPr>
        <w:object w:dxaOrig="240" w:dyaOrig="260">
          <v:shape id="_x0000_i1027" type="#_x0000_t75" style="width:12.1pt;height:12.7pt" o:ole="">
            <v:imagedata r:id="rId9" o:title=""/>
          </v:shape>
          <o:OLEObject Type="Embed" ProgID="Equation.3" ShapeID="_x0000_i1027" DrawAspect="Content" ObjectID="_1630673810" r:id="rId10"/>
        </w:object>
      </w:r>
      <w:r w:rsidRPr="00BD7330">
        <w:rPr>
          <w:lang w:val="kk-KZ"/>
        </w:rPr>
        <w:t>. Активті соқтығысулар молекуланың энергиясы активтену энергиясынан  (</w:t>
      </w:r>
      <w:r w:rsidRPr="00BD7330">
        <w:rPr>
          <w:position w:val="-12"/>
        </w:rPr>
        <w:object w:dxaOrig="300" w:dyaOrig="360">
          <v:shape id="_x0000_i1028" type="#_x0000_t75" style="width:15.15pt;height:19.35pt" o:ole="">
            <v:imagedata r:id="rId11" o:title=""/>
          </v:shape>
          <o:OLEObject Type="Embed" ProgID="Equation.3" ShapeID="_x0000_i1028" DrawAspect="Content" ObjectID="_1630673811" r:id="rId12"/>
        </w:object>
      </w:r>
      <w:r w:rsidRPr="00BD7330">
        <w:rPr>
          <w:lang w:val="kk-KZ"/>
        </w:rPr>
        <w:t>) кем болмаған кезде іске асады.</w:t>
      </w:r>
    </w:p>
    <w:p w:rsidR="00D86609" w:rsidRPr="00BD7330" w:rsidRDefault="00D86609" w:rsidP="00D86609">
      <w:pPr>
        <w:ind w:firstLine="425"/>
        <w:jc w:val="both"/>
        <w:rPr>
          <w:lang w:val="kk-KZ"/>
        </w:rPr>
      </w:pPr>
      <w:r w:rsidRPr="00BD7330">
        <w:rPr>
          <w:bCs/>
          <w:lang w:val="kk-KZ"/>
        </w:rPr>
        <w:t xml:space="preserve">Активті соқтығысу теориясы негізінен бимолекулалы реакцияларға қолданылады, теория газдардың молекулалық-кинетикалық теориясына негізделген. Теорияның авторы </w:t>
      </w:r>
      <w:r w:rsidRPr="00BD7330">
        <w:rPr>
          <w:lang w:val="kk-KZ"/>
        </w:rPr>
        <w:t>Льюис (1918 г.).</w:t>
      </w:r>
    </w:p>
    <w:p w:rsidR="00D86609" w:rsidRPr="00BD7330" w:rsidRDefault="00D86609" w:rsidP="00D86609">
      <w:pPr>
        <w:ind w:firstLine="425"/>
        <w:jc w:val="both"/>
        <w:rPr>
          <w:i/>
          <w:lang w:val="kk-KZ"/>
        </w:rPr>
      </w:pPr>
    </w:p>
    <w:p w:rsidR="00D86609" w:rsidRPr="00BD7330" w:rsidRDefault="00D86609" w:rsidP="00D86609">
      <w:pPr>
        <w:ind w:firstLine="425"/>
        <w:jc w:val="both"/>
        <w:rPr>
          <w:i/>
          <w:lang w:val="kk-KZ"/>
        </w:rPr>
      </w:pPr>
      <w:r w:rsidRPr="00BD7330">
        <w:rPr>
          <w:i/>
          <w:lang w:val="kk-KZ"/>
        </w:rPr>
        <w:t>Эффективті соқтығысу диаметрі</w:t>
      </w:r>
    </w:p>
    <w:p w:rsidR="00D86609" w:rsidRPr="00BD7330" w:rsidRDefault="00D86609" w:rsidP="00D86609">
      <w:pPr>
        <w:ind w:firstLine="425"/>
        <w:jc w:val="both"/>
        <w:rPr>
          <w:lang w:val="kk-KZ"/>
        </w:rPr>
      </w:pPr>
      <w:r w:rsidRPr="00BD7330">
        <w:rPr>
          <w:lang w:val="kk-KZ"/>
        </w:rPr>
        <w:t xml:space="preserve">Молекулалар бір-бірімен соқтығысуы үшін олар иондық радиустары тең қашықтықта жақындасулары, және диаметрі бөлшектер диаметрлерінің жарты қосындысына тең цилиндр ішіне орналасулары қажет деп болжамданады: </w:t>
      </w:r>
      <w:r w:rsidRPr="00BD7330">
        <w:rPr>
          <w:position w:val="-24"/>
        </w:rPr>
        <w:object w:dxaOrig="1619" w:dyaOrig="620">
          <v:shape id="_x0000_i1029" type="#_x0000_t75" style="width:81.1pt;height:30.85pt" o:ole="">
            <v:imagedata r:id="rId13" o:title=""/>
          </v:shape>
          <o:OLEObject Type="Embed" ProgID="Equation.3" ShapeID="_x0000_i1029" DrawAspect="Content" ObjectID="_1630673812" r:id="rId14"/>
        </w:object>
      </w:r>
      <w:r w:rsidRPr="00BD7330">
        <w:rPr>
          <w:lang w:val="kk-KZ"/>
        </w:rPr>
        <w:t xml:space="preserve">, мұнда </w:t>
      </w:r>
      <w:r w:rsidRPr="00BD7330">
        <w:rPr>
          <w:position w:val="-10"/>
        </w:rPr>
        <w:object w:dxaOrig="340" w:dyaOrig="340">
          <v:shape id="_x0000_i1030" type="#_x0000_t75" style="width:17.55pt;height:17.55pt" o:ole="" o:bullet="t">
            <v:imagedata r:id="rId15" o:title=""/>
          </v:shape>
          <o:OLEObject Type="Embed" ProgID="Equation.3" ShapeID="_x0000_i1030" DrawAspect="Content" ObjectID="_1630673813" r:id="rId16"/>
        </w:object>
      </w:r>
      <w:r w:rsidRPr="00BD7330">
        <w:rPr>
          <w:lang w:val="kk-KZ"/>
        </w:rPr>
        <w:t xml:space="preserve">- </w:t>
      </w:r>
      <w:r w:rsidRPr="00BD7330">
        <w:rPr>
          <w:u w:val="single"/>
          <w:lang w:val="kk-KZ"/>
        </w:rPr>
        <w:t>соқтығысудың эффективті диаметрі</w:t>
      </w:r>
      <w:r w:rsidRPr="00BD7330">
        <w:rPr>
          <w:lang w:val="kk-KZ"/>
        </w:rPr>
        <w:t xml:space="preserve"> (соқтығысушы молекулалар диаметрінің ең аз арақашықтығы). Ал </w:t>
      </w:r>
      <w:r w:rsidRPr="00BD7330">
        <w:rPr>
          <w:position w:val="-10"/>
        </w:rPr>
        <w:object w:dxaOrig="440" w:dyaOrig="360">
          <v:shape id="_x0000_i1031" type="#_x0000_t75" style="width:22.4pt;height:19.35pt" o:ole="">
            <v:imagedata r:id="rId17" o:title=""/>
          </v:shape>
          <o:OLEObject Type="Embed" ProgID="Equation.3" ShapeID="_x0000_i1031" DrawAspect="Content" ObjectID="_1630673814" r:id="rId18"/>
        </w:object>
      </w:r>
      <w:r w:rsidRPr="00BD7330">
        <w:rPr>
          <w:lang w:val="kk-KZ"/>
        </w:rPr>
        <w:t xml:space="preserve">  - соғылысу қимасы деп аталады.</w:t>
      </w:r>
    </w:p>
    <w:p w:rsidR="00D86609" w:rsidRPr="00BD7330" w:rsidRDefault="00D86609" w:rsidP="00D86609">
      <w:pPr>
        <w:ind w:firstLine="425"/>
        <w:rPr>
          <w:i/>
          <w:lang w:val="kk-KZ"/>
        </w:rPr>
      </w:pPr>
    </w:p>
    <w:p w:rsidR="00D86609" w:rsidRPr="00BD7330" w:rsidRDefault="00D86609" w:rsidP="00D86609">
      <w:pPr>
        <w:ind w:firstLine="425"/>
        <w:rPr>
          <w:i/>
          <w:lang w:val="kk-KZ"/>
        </w:rPr>
      </w:pPr>
      <w:r w:rsidRPr="00BD7330">
        <w:rPr>
          <w:i/>
          <w:lang w:val="kk-KZ"/>
        </w:rPr>
        <w:t xml:space="preserve">Бір түрлі молекулалардың соқтығысу саны. </w:t>
      </w:r>
    </w:p>
    <w:p w:rsidR="00D86609" w:rsidRPr="00BD7330" w:rsidRDefault="00D86609" w:rsidP="00D86609">
      <w:pPr>
        <w:tabs>
          <w:tab w:val="num" w:pos="720"/>
        </w:tabs>
        <w:ind w:firstLine="425"/>
        <w:jc w:val="both"/>
        <w:rPr>
          <w:lang w:val="kk-KZ"/>
        </w:rPr>
      </w:pPr>
      <w:r w:rsidRPr="00BD7330">
        <w:rPr>
          <w:lang w:val="kk-KZ"/>
        </w:rPr>
        <w:t>Газдардың молекулалық-кинетикалық теориясы бойынша, 1 секундта 1 м</w:t>
      </w:r>
      <w:r w:rsidRPr="00BD7330">
        <w:rPr>
          <w:vertAlign w:val="superscript"/>
          <w:lang w:val="kk-KZ"/>
        </w:rPr>
        <w:t>3</w:t>
      </w:r>
      <w:r w:rsidRPr="00BD7330">
        <w:rPr>
          <w:lang w:val="kk-KZ"/>
        </w:rPr>
        <w:t xml:space="preserve"> көлемдегі соқтығысулардың жалпы саны </w:t>
      </w:r>
      <w:r w:rsidRPr="00BD7330">
        <w:rPr>
          <w:position w:val="-10"/>
        </w:rPr>
        <w:object w:dxaOrig="400" w:dyaOrig="340">
          <v:shape id="_x0000_i1032" type="#_x0000_t75" style="width:20.55pt;height:17.55pt" o:ole="">
            <v:imagedata r:id="rId19" o:title=""/>
          </v:shape>
          <o:OLEObject Type="Embed" ProgID="Equation.3" ShapeID="_x0000_i1032" DrawAspect="Content" ObjectID="_1630673815" r:id="rId20"/>
        </w:object>
      </w:r>
      <w:r w:rsidRPr="00BD7330">
        <w:rPr>
          <w:lang w:val="kk-KZ"/>
        </w:rPr>
        <w:t>мына теңдеумен өрнектеледі:</w:t>
      </w:r>
    </w:p>
    <w:p w:rsidR="00D86609" w:rsidRPr="00BD7330" w:rsidRDefault="00D86609" w:rsidP="00D86609">
      <w:pPr>
        <w:tabs>
          <w:tab w:val="num" w:pos="720"/>
        </w:tabs>
        <w:ind w:firstLine="425"/>
        <w:jc w:val="center"/>
        <w:rPr>
          <w:lang w:val="kk-KZ"/>
        </w:rPr>
      </w:pPr>
      <w:r w:rsidRPr="00BD7330">
        <w:rPr>
          <w:position w:val="-32"/>
        </w:rPr>
        <w:object w:dxaOrig="2740" w:dyaOrig="940">
          <v:shape id="_x0000_i1033" type="#_x0000_t75" style="width:136.75pt;height:46.6pt" o:ole="">
            <v:imagedata r:id="rId21" o:title=""/>
          </v:shape>
          <o:OLEObject Type="Embed" ProgID="Equation.DSMT4" ShapeID="_x0000_i1033" DrawAspect="Content" ObjectID="_1630673816" r:id="rId22"/>
        </w:object>
      </w:r>
      <w:r w:rsidRPr="00BD7330">
        <w:rPr>
          <w:lang w:val="kk-KZ"/>
        </w:rPr>
        <w:t xml:space="preserve"> ,             </w:t>
      </w:r>
      <w:r w:rsidRPr="00BD7330">
        <w:rPr>
          <w:highlight w:val="yellow"/>
          <w:lang w:val="kk-KZ"/>
        </w:rPr>
        <w:t>(молекула</w:t>
      </w:r>
      <w:r w:rsidRPr="00BD7330">
        <w:rPr>
          <w:highlight w:val="yellow"/>
          <w:vertAlign w:val="superscript"/>
          <w:lang w:val="kk-KZ"/>
        </w:rPr>
        <w:t>.</w:t>
      </w:r>
      <w:r w:rsidRPr="00BD7330">
        <w:rPr>
          <w:highlight w:val="yellow"/>
          <w:lang w:val="kk-KZ"/>
        </w:rPr>
        <w:t>м</w:t>
      </w:r>
      <w:r w:rsidRPr="00BD7330">
        <w:rPr>
          <w:highlight w:val="yellow"/>
          <w:vertAlign w:val="superscript"/>
          <w:lang w:val="kk-KZ"/>
        </w:rPr>
        <w:t>3</w:t>
      </w:r>
      <w:r w:rsidRPr="00BD7330">
        <w:rPr>
          <w:highlight w:val="yellow"/>
          <w:lang w:val="kk-KZ"/>
        </w:rPr>
        <w:t>/с),</w:t>
      </w:r>
      <w:r w:rsidRPr="00BD7330">
        <w:rPr>
          <w:lang w:val="kk-KZ"/>
        </w:rPr>
        <w:t xml:space="preserve"> (3.1)</w:t>
      </w:r>
    </w:p>
    <w:p w:rsidR="00D86609" w:rsidRPr="00BD7330" w:rsidRDefault="00D86609" w:rsidP="00D86609">
      <w:pPr>
        <w:tabs>
          <w:tab w:val="num" w:pos="720"/>
        </w:tabs>
        <w:jc w:val="both"/>
        <w:rPr>
          <w:lang w:val="kk-KZ"/>
        </w:rPr>
      </w:pPr>
      <w:r w:rsidRPr="00BD7330">
        <w:rPr>
          <w:lang w:val="kk-KZ"/>
        </w:rPr>
        <w:t>мұндағы n – 1 м</w:t>
      </w:r>
      <w:r w:rsidRPr="00BD7330">
        <w:rPr>
          <w:vertAlign w:val="superscript"/>
          <w:lang w:val="kk-KZ"/>
        </w:rPr>
        <w:t>3</w:t>
      </w:r>
      <w:r w:rsidRPr="00BD7330">
        <w:rPr>
          <w:lang w:val="kk-KZ"/>
        </w:rPr>
        <w:t xml:space="preserve"> көлемдегі А молекуласының саны; m – молекуланың массасы, кг.</w:t>
      </w:r>
    </w:p>
    <w:p w:rsidR="00D86609" w:rsidRPr="00BD7330" w:rsidRDefault="00D86609" w:rsidP="00D86609">
      <w:pPr>
        <w:tabs>
          <w:tab w:val="num" w:pos="720"/>
        </w:tabs>
        <w:ind w:firstLine="425"/>
        <w:jc w:val="both"/>
      </w:pPr>
      <w:r w:rsidRPr="00BD7330">
        <w:rPr>
          <w:lang w:val="kk-KZ"/>
        </w:rPr>
        <w:tab/>
      </w:r>
      <w:r w:rsidRPr="00BD7330">
        <w:t>Е</w:t>
      </w:r>
      <w:r w:rsidRPr="00BD7330">
        <w:rPr>
          <w:lang w:val="kk-KZ"/>
        </w:rPr>
        <w:t xml:space="preserve">гер молекуланың радиусы арқылы жазсақ, онда </w:t>
      </w:r>
    </w:p>
    <w:p w:rsidR="00D86609" w:rsidRPr="00BD7330" w:rsidRDefault="00D86609" w:rsidP="00D86609">
      <w:pPr>
        <w:tabs>
          <w:tab w:val="num" w:pos="720"/>
        </w:tabs>
        <w:ind w:firstLine="425"/>
        <w:jc w:val="both"/>
      </w:pPr>
      <w:r w:rsidRPr="00BD7330">
        <w:rPr>
          <w:position w:val="-32"/>
        </w:rPr>
        <w:object w:dxaOrig="2260" w:dyaOrig="760">
          <v:shape id="_x0000_i1034" type="#_x0000_t75" style="width:113.15pt;height:38.7pt" o:ole="">
            <v:imagedata r:id="rId23" o:title=""/>
          </v:shape>
          <o:OLEObject Type="Embed" ProgID="Equation.3" ShapeID="_x0000_i1034" DrawAspect="Content" ObjectID="_1630673817" r:id="rId24"/>
        </w:object>
      </w:r>
      <w:r w:rsidRPr="00BD7330">
        <w:t xml:space="preserve">,    (3.2) </w:t>
      </w:r>
    </w:p>
    <w:p w:rsidR="00D86609" w:rsidRPr="00BD7330" w:rsidRDefault="00D86609" w:rsidP="00D86609">
      <w:pPr>
        <w:tabs>
          <w:tab w:val="num" w:pos="720"/>
        </w:tabs>
        <w:jc w:val="both"/>
      </w:pPr>
      <w:r w:rsidRPr="00BD7330">
        <w:rPr>
          <w:lang w:val="kk-KZ"/>
        </w:rPr>
        <w:t>мұндағы</w:t>
      </w:r>
      <w:r w:rsidRPr="00BD7330">
        <w:t xml:space="preserve"> М</w:t>
      </w:r>
      <w:r w:rsidRPr="00BD7330">
        <w:rPr>
          <w:vertAlign w:val="subscript"/>
        </w:rPr>
        <w:t>А</w:t>
      </w:r>
      <w:r w:rsidRPr="00BD7330">
        <w:t xml:space="preserve"> – мол</w:t>
      </w:r>
      <w:r w:rsidRPr="00BD7330">
        <w:rPr>
          <w:lang w:val="kk-KZ"/>
        </w:rPr>
        <w:t xml:space="preserve">ьдік </w:t>
      </w:r>
      <w:r w:rsidRPr="00BD7330">
        <w:t>масса.</w:t>
      </w:r>
    </w:p>
    <w:p w:rsidR="00D86609" w:rsidRPr="00BD7330" w:rsidRDefault="00D86609" w:rsidP="00D86609">
      <w:pPr>
        <w:pStyle w:val="9"/>
        <w:tabs>
          <w:tab w:val="num" w:pos="720"/>
        </w:tabs>
        <w:spacing w:before="0" w:after="0"/>
        <w:ind w:firstLine="425"/>
        <w:rPr>
          <w:rFonts w:ascii="Times New Roman" w:hAnsi="Times New Roman" w:cs="Times New Roman"/>
          <w:i/>
          <w:sz w:val="24"/>
          <w:szCs w:val="24"/>
        </w:rPr>
      </w:pPr>
      <w:r w:rsidRPr="00BD7330">
        <w:rPr>
          <w:rFonts w:ascii="Times New Roman" w:hAnsi="Times New Roman" w:cs="Times New Roman"/>
          <w:i/>
          <w:sz w:val="24"/>
          <w:szCs w:val="24"/>
          <w:lang w:val="kk-KZ"/>
        </w:rPr>
        <w:t>Әр түрлі молекулалардың соқтығысу саны.</w:t>
      </w:r>
    </w:p>
    <w:p w:rsidR="00D86609" w:rsidRPr="00BD7330" w:rsidRDefault="00D86609" w:rsidP="00D86609">
      <w:pPr>
        <w:tabs>
          <w:tab w:val="num" w:pos="720"/>
        </w:tabs>
        <w:ind w:firstLine="425"/>
        <w:jc w:val="both"/>
      </w:pPr>
      <w:r w:rsidRPr="00BD7330">
        <w:t>Е</w:t>
      </w:r>
      <w:r w:rsidRPr="00BD7330">
        <w:rPr>
          <w:lang w:val="kk-KZ"/>
        </w:rPr>
        <w:t xml:space="preserve">гер екі түрлі молекула әрекеттесетін болса, онда соқтығысудың жалпы саны </w:t>
      </w:r>
      <w:r w:rsidRPr="00BD7330">
        <w:rPr>
          <w:lang w:val="en-US"/>
        </w:rPr>
        <w:t>Z</w:t>
      </w:r>
      <w:r w:rsidRPr="00BD7330">
        <w:rPr>
          <w:vertAlign w:val="subscript"/>
          <w:lang w:val="en-US"/>
        </w:rPr>
        <w:t>A</w:t>
      </w:r>
      <w:r w:rsidRPr="00BD7330">
        <w:rPr>
          <w:vertAlign w:val="subscript"/>
          <w:lang w:val="kk-KZ"/>
        </w:rPr>
        <w:t>В</w:t>
      </w:r>
      <w:r w:rsidRPr="00BD7330">
        <w:rPr>
          <w:lang w:val="kk-KZ"/>
        </w:rPr>
        <w:t>мына теңдеумен өрнектеледі</w:t>
      </w:r>
      <w:r w:rsidRPr="00BD7330">
        <w:t>:</w:t>
      </w:r>
    </w:p>
    <w:p w:rsidR="00D86609" w:rsidRPr="00BD7330" w:rsidRDefault="00D86609" w:rsidP="00D86609">
      <w:pPr>
        <w:tabs>
          <w:tab w:val="num" w:pos="720"/>
        </w:tabs>
        <w:ind w:firstLine="425"/>
        <w:jc w:val="both"/>
      </w:pPr>
      <w:r w:rsidRPr="00BD7330">
        <w:rPr>
          <w:position w:val="-38"/>
        </w:rPr>
        <w:object w:dxaOrig="4440" w:dyaOrig="1060">
          <v:shape id="_x0000_i1035" type="#_x0000_t75" style="width:222.05pt;height:52.65pt" o:ole="">
            <v:imagedata r:id="rId25" o:title=""/>
          </v:shape>
          <o:OLEObject Type="Embed" ProgID="Equation.DSMT4" ShapeID="_x0000_i1035" DrawAspect="Content" ObjectID="_1630673818" r:id="rId26"/>
        </w:object>
      </w:r>
      <w:r w:rsidRPr="00BD7330">
        <w:t>(молекул</w:t>
      </w:r>
      <w:r w:rsidRPr="00BD7330">
        <w:rPr>
          <w:lang w:val="kk-KZ"/>
        </w:rPr>
        <w:t>а</w:t>
      </w:r>
      <w:r w:rsidRPr="00BD7330">
        <w:t xml:space="preserve"> </w:t>
      </w:r>
      <w:proofErr w:type="spellStart"/>
      <w:r w:rsidRPr="00BD7330">
        <w:t>х</w:t>
      </w:r>
      <w:proofErr w:type="spellEnd"/>
      <w:r w:rsidRPr="00BD7330">
        <w:t xml:space="preserve"> м</w:t>
      </w:r>
      <w:r w:rsidRPr="00BD7330">
        <w:rPr>
          <w:vertAlign w:val="superscript"/>
        </w:rPr>
        <w:t>3</w:t>
      </w:r>
      <w:r w:rsidRPr="00BD7330">
        <w:t>/с)     (3.3),</w:t>
      </w:r>
    </w:p>
    <w:p w:rsidR="00D86609" w:rsidRPr="00BD7330" w:rsidRDefault="00D86609" w:rsidP="00D86609">
      <w:pPr>
        <w:tabs>
          <w:tab w:val="num" w:pos="720"/>
        </w:tabs>
        <w:jc w:val="both"/>
      </w:pPr>
      <w:r w:rsidRPr="00BD7330">
        <w:rPr>
          <w:lang w:val="kk-KZ"/>
        </w:rPr>
        <w:lastRenderedPageBreak/>
        <w:t>мұндағы</w:t>
      </w:r>
      <w:r w:rsidRPr="00BD7330">
        <w:rPr>
          <w:position w:val="-10"/>
        </w:rPr>
        <w:object w:dxaOrig="600" w:dyaOrig="340">
          <v:shape id="_x0000_i1036" type="#_x0000_t75" style="width:30.25pt;height:17.55pt" o:ole="" o:bullet="t">
            <v:imagedata r:id="rId27" o:title=""/>
          </v:shape>
          <o:OLEObject Type="Embed" ProgID="Equation.3" ShapeID="_x0000_i1036" DrawAspect="Content" ObjectID="_1630673819" r:id="rId28"/>
        </w:object>
      </w:r>
      <w:r w:rsidRPr="00BD7330">
        <w:t xml:space="preserve"> - 1 м</w:t>
      </w:r>
      <w:r w:rsidRPr="00BD7330">
        <w:rPr>
          <w:vertAlign w:val="superscript"/>
        </w:rPr>
        <w:t>3</w:t>
      </w:r>
      <w:r w:rsidRPr="00BD7330">
        <w:rPr>
          <w:lang w:val="kk-KZ"/>
        </w:rPr>
        <w:t xml:space="preserve">көлемдегі </w:t>
      </w:r>
      <w:r w:rsidRPr="00BD7330">
        <w:t xml:space="preserve">А </w:t>
      </w:r>
      <w:r w:rsidRPr="00BD7330">
        <w:rPr>
          <w:lang w:val="kk-KZ"/>
        </w:rPr>
        <w:t>және</w:t>
      </w:r>
      <w:r w:rsidRPr="00BD7330">
        <w:t xml:space="preserve"> В </w:t>
      </w:r>
      <w:r w:rsidRPr="00BD7330">
        <w:rPr>
          <w:lang w:val="kk-KZ"/>
        </w:rPr>
        <w:t>молекулалардың саны;</w:t>
      </w:r>
      <w:r w:rsidRPr="00BD7330">
        <w:rPr>
          <w:position w:val="-10"/>
        </w:rPr>
        <w:object w:dxaOrig="400" w:dyaOrig="340">
          <v:shape id="_x0000_i1037" type="#_x0000_t75" style="width:20.55pt;height:17.55pt" o:ole="">
            <v:imagedata r:id="rId29" o:title=""/>
          </v:shape>
          <o:OLEObject Type="Embed" ProgID="Equation.3" ShapeID="_x0000_i1037" DrawAspect="Content" ObjectID="_1630673820" r:id="rId30"/>
        </w:object>
      </w:r>
      <w:r w:rsidRPr="00BD7330">
        <w:t xml:space="preserve">- </w:t>
      </w:r>
      <w:r w:rsidRPr="00BD7330">
        <w:rPr>
          <w:lang w:val="kk-KZ"/>
        </w:rPr>
        <w:t xml:space="preserve">ортақталған </w:t>
      </w:r>
      <w:r w:rsidRPr="00BD7330">
        <w:t>диаметр</w:t>
      </w:r>
      <w:r w:rsidRPr="00BD7330">
        <w:rPr>
          <w:lang w:val="kk-KZ"/>
        </w:rPr>
        <w:t xml:space="preserve">, ол </w:t>
      </w:r>
      <w:r w:rsidRPr="00BD7330">
        <w:rPr>
          <w:position w:val="-28"/>
        </w:rPr>
        <w:object w:dxaOrig="1060" w:dyaOrig="680">
          <v:shape id="_x0000_i1038" type="#_x0000_t75" style="width:53.85pt;height:34.5pt" o:ole="">
            <v:imagedata r:id="rId31" o:title=""/>
          </v:shape>
          <o:OLEObject Type="Embed" ProgID="Equation.3" ShapeID="_x0000_i1038" DrawAspect="Content" ObjectID="_1630673821" r:id="rId32"/>
        </w:object>
      </w:r>
      <w:r w:rsidRPr="00BD7330">
        <w:rPr>
          <w:lang w:val="kk-KZ"/>
        </w:rPr>
        <w:t>-ге тең</w:t>
      </w:r>
      <w:r w:rsidRPr="00BD7330">
        <w:t xml:space="preserve">. </w:t>
      </w:r>
      <w:r w:rsidRPr="00BD7330">
        <w:rPr>
          <w:lang w:val="kk-KZ"/>
        </w:rPr>
        <w:t xml:space="preserve">Ал </w:t>
      </w:r>
      <w:r w:rsidRPr="00BD7330">
        <w:rPr>
          <w:position w:val="-30"/>
        </w:rPr>
        <w:object w:dxaOrig="1339" w:dyaOrig="680">
          <v:shape id="_x0000_i1039" type="#_x0000_t75" style="width:66.55pt;height:34.5pt" o:ole="">
            <v:imagedata r:id="rId33" o:title=""/>
          </v:shape>
          <o:OLEObject Type="Embed" ProgID="Equation.3" ShapeID="_x0000_i1039" DrawAspect="Content" ObjectID="_1630673822" r:id="rId34"/>
        </w:object>
      </w:r>
      <w:r w:rsidRPr="00BD7330">
        <w:t xml:space="preserve">- </w:t>
      </w:r>
      <w:r w:rsidRPr="00BD7330">
        <w:rPr>
          <w:lang w:val="kk-KZ"/>
        </w:rPr>
        <w:t>келтірілген м</w:t>
      </w:r>
      <w:r w:rsidRPr="00BD7330">
        <w:t xml:space="preserve">асса, </w:t>
      </w:r>
      <w:r w:rsidRPr="00BD7330">
        <w:rPr>
          <w:lang w:val="kk-KZ"/>
        </w:rPr>
        <w:t>содан</w:t>
      </w:r>
      <w:r w:rsidRPr="00BD7330">
        <w:t xml:space="preserve"> (3.3)</w:t>
      </w:r>
      <w:r w:rsidRPr="00BD7330">
        <w:rPr>
          <w:lang w:val="kk-KZ"/>
        </w:rPr>
        <w:t>-теңдеуді былай жазуға болады</w:t>
      </w:r>
      <w:r w:rsidRPr="00BD7330">
        <w:t>:</w:t>
      </w:r>
    </w:p>
    <w:p w:rsidR="00D86609" w:rsidRPr="00BD7330" w:rsidRDefault="00D86609" w:rsidP="00D86609">
      <w:pPr>
        <w:tabs>
          <w:tab w:val="num" w:pos="720"/>
        </w:tabs>
        <w:ind w:firstLine="425"/>
        <w:jc w:val="both"/>
      </w:pPr>
      <w:r w:rsidRPr="00BD7330">
        <w:rPr>
          <w:position w:val="-34"/>
        </w:rPr>
        <w:object w:dxaOrig="3180" w:dyaOrig="980">
          <v:shape id="_x0000_i1040" type="#_x0000_t75" style="width:157.3pt;height:49pt" o:ole="">
            <v:imagedata r:id="rId35" o:title=""/>
          </v:shape>
          <o:OLEObject Type="Embed" ProgID="Equation.DSMT4" ShapeID="_x0000_i1040" DrawAspect="Content" ObjectID="_1630673823" r:id="rId36"/>
        </w:object>
      </w:r>
      <w:r w:rsidRPr="00BD7330">
        <w:t xml:space="preserve">  (молекул</w:t>
      </w:r>
      <w:r w:rsidRPr="00BD7330">
        <w:rPr>
          <w:lang w:val="kk-KZ"/>
        </w:rPr>
        <w:t>а</w:t>
      </w:r>
      <w:proofErr w:type="gramStart"/>
      <w:r w:rsidRPr="00BD7330">
        <w:rPr>
          <w:vertAlign w:val="superscript"/>
        </w:rPr>
        <w:t>.</w:t>
      </w:r>
      <w:r w:rsidRPr="00BD7330">
        <w:t>м</w:t>
      </w:r>
      <w:proofErr w:type="gramEnd"/>
      <w:r w:rsidRPr="00BD7330">
        <w:rPr>
          <w:vertAlign w:val="superscript"/>
        </w:rPr>
        <w:t>3</w:t>
      </w:r>
      <w:r w:rsidRPr="00BD7330">
        <w:t>/с)                               (3.4)</w:t>
      </w:r>
    </w:p>
    <w:p w:rsidR="00D86609" w:rsidRPr="00BD7330" w:rsidRDefault="00D86609" w:rsidP="00D86609">
      <w:pPr>
        <w:tabs>
          <w:tab w:val="num" w:pos="720"/>
        </w:tabs>
        <w:ind w:firstLine="425"/>
        <w:jc w:val="both"/>
      </w:pPr>
      <w:r w:rsidRPr="00BD7330">
        <w:rPr>
          <w:lang w:val="kk-KZ"/>
        </w:rPr>
        <w:t xml:space="preserve">Ал </w:t>
      </w:r>
      <w:r w:rsidRPr="00BD7330">
        <w:t>молекул</w:t>
      </w:r>
      <w:r w:rsidRPr="00BD7330">
        <w:rPr>
          <w:lang w:val="kk-KZ"/>
        </w:rPr>
        <w:t>алардың радиустары арқылы теңдеу былай жазылады</w:t>
      </w:r>
      <w:r w:rsidRPr="00BD7330">
        <w:t>:</w:t>
      </w:r>
    </w:p>
    <w:p w:rsidR="00D86609" w:rsidRPr="00BD7330" w:rsidRDefault="00D86609" w:rsidP="00D86609">
      <w:pPr>
        <w:tabs>
          <w:tab w:val="num" w:pos="720"/>
        </w:tabs>
        <w:ind w:firstLine="425"/>
        <w:jc w:val="both"/>
      </w:pPr>
      <w:r w:rsidRPr="00BD7330">
        <w:rPr>
          <w:position w:val="-34"/>
        </w:rPr>
        <w:object w:dxaOrig="4620" w:dyaOrig="880">
          <v:shape id="_x0000_i1041" type="#_x0000_t75" style="width:231.15pt;height:44.15pt" o:ole="">
            <v:imagedata r:id="rId37" o:title=""/>
          </v:shape>
          <o:OLEObject Type="Embed" ProgID="Equation.3" ShapeID="_x0000_i1041" DrawAspect="Content" ObjectID="_1630673824" r:id="rId38"/>
        </w:object>
      </w:r>
      <w:r w:rsidRPr="00BD7330">
        <w:t xml:space="preserve">                             (3.5)</w:t>
      </w:r>
    </w:p>
    <w:p w:rsidR="00D86609" w:rsidRPr="00BD7330" w:rsidRDefault="00D86609" w:rsidP="00D86609">
      <w:pPr>
        <w:tabs>
          <w:tab w:val="num" w:pos="720"/>
        </w:tabs>
        <w:ind w:firstLine="425"/>
        <w:jc w:val="both"/>
      </w:pPr>
    </w:p>
    <w:p w:rsidR="00D86609" w:rsidRPr="00BD7330" w:rsidRDefault="00D86609" w:rsidP="00D86609">
      <w:pPr>
        <w:ind w:firstLine="425"/>
        <w:rPr>
          <w:i/>
        </w:rPr>
      </w:pPr>
      <w:r w:rsidRPr="00BD7330">
        <w:rPr>
          <w:i/>
          <w:lang w:val="kk-KZ"/>
        </w:rPr>
        <w:t xml:space="preserve">Активті соқтығысу теориясындағы химиялық реакция жылдамдығы </w:t>
      </w:r>
    </w:p>
    <w:p w:rsidR="00D86609" w:rsidRPr="00BD7330" w:rsidRDefault="00D86609" w:rsidP="00D86609">
      <w:pPr>
        <w:ind w:firstLine="425"/>
        <w:jc w:val="both"/>
      </w:pPr>
      <w:r w:rsidRPr="00BD7330">
        <w:t>Льюис</w:t>
      </w:r>
      <w:r w:rsidRPr="00BD7330">
        <w:rPr>
          <w:lang w:val="kk-KZ"/>
        </w:rPr>
        <w:t xml:space="preserve">тің активті </w:t>
      </w:r>
      <w:proofErr w:type="gramStart"/>
      <w:r w:rsidRPr="00BD7330">
        <w:rPr>
          <w:lang w:val="kk-KZ"/>
        </w:rPr>
        <w:t>со</w:t>
      </w:r>
      <w:proofErr w:type="gramEnd"/>
      <w:r w:rsidRPr="00BD7330">
        <w:rPr>
          <w:lang w:val="kk-KZ"/>
        </w:rPr>
        <w:t>қтығысу теориясына сәйкес, реакция жылдамдығы активті соқтығысу санына тура пропорционал</w:t>
      </w:r>
      <w:r w:rsidRPr="00BD7330">
        <w:t>:</w:t>
      </w:r>
      <w:r w:rsidRPr="00BD7330">
        <w:rPr>
          <w:position w:val="-12"/>
        </w:rPr>
        <w:object w:dxaOrig="1279" w:dyaOrig="560">
          <v:shape id="_x0000_i1042" type="#_x0000_t75" style="width:64.75pt;height:27.85pt" o:ole="">
            <v:imagedata r:id="rId39" o:title=""/>
          </v:shape>
          <o:OLEObject Type="Embed" ProgID="Equation.3" ShapeID="_x0000_i1042" DrawAspect="Content" ObjectID="_1630673825" r:id="rId40"/>
        </w:object>
      </w:r>
      <w:r w:rsidRPr="00BD7330">
        <w:rPr>
          <w:lang w:val="kk-KZ"/>
        </w:rPr>
        <w:t>және</w:t>
      </w:r>
    </w:p>
    <w:p w:rsidR="00D86609" w:rsidRPr="00BD7330" w:rsidRDefault="00D86609" w:rsidP="00D86609">
      <w:pPr>
        <w:tabs>
          <w:tab w:val="num" w:pos="720"/>
        </w:tabs>
        <w:ind w:firstLine="425"/>
      </w:pPr>
      <w:r w:rsidRPr="00BD7330">
        <w:rPr>
          <w:position w:val="-34"/>
        </w:rPr>
        <w:object w:dxaOrig="3660" w:dyaOrig="980">
          <v:shape id="_x0000_i1043" type="#_x0000_t75" style="width:182.1pt;height:49pt" o:ole="">
            <v:imagedata r:id="rId41" o:title=""/>
          </v:shape>
          <o:OLEObject Type="Embed" ProgID="Equation.DSMT4" ShapeID="_x0000_i1043" DrawAspect="Content" ObjectID="_1630673826" r:id="rId42"/>
        </w:object>
      </w:r>
      <w:r w:rsidRPr="00BD7330">
        <w:t xml:space="preserve">            (молекул</w:t>
      </w:r>
      <w:r w:rsidRPr="00BD7330">
        <w:rPr>
          <w:lang w:val="kk-KZ"/>
        </w:rPr>
        <w:t>а</w:t>
      </w:r>
      <w:r w:rsidRPr="00BD7330">
        <w:t>/м</w:t>
      </w:r>
      <w:r w:rsidRPr="00BD7330">
        <w:rPr>
          <w:vertAlign w:val="superscript"/>
        </w:rPr>
        <w:t>3</w:t>
      </w:r>
      <w:r w:rsidRPr="00BD7330">
        <w:sym w:font="Symbol" w:char="00D7"/>
      </w:r>
      <w:r w:rsidRPr="00BD7330">
        <w:t>с)                       (3.6)</w:t>
      </w:r>
    </w:p>
    <w:p w:rsidR="00D86609" w:rsidRPr="00BD7330" w:rsidRDefault="00D86609" w:rsidP="00D86609">
      <w:pPr>
        <w:tabs>
          <w:tab w:val="num" w:pos="720"/>
        </w:tabs>
        <w:jc w:val="both"/>
      </w:pPr>
      <w:r w:rsidRPr="00BD7330">
        <w:t>с</w:t>
      </w:r>
      <w:r w:rsidRPr="00BD7330">
        <w:rPr>
          <w:vertAlign w:val="subscript"/>
        </w:rPr>
        <w:t>А</w:t>
      </w:r>
      <w:r w:rsidRPr="00BD7330">
        <w:t>=с</w:t>
      </w:r>
      <w:r w:rsidRPr="00BD7330">
        <w:rPr>
          <w:vertAlign w:val="subscript"/>
        </w:rPr>
        <w:t>В</w:t>
      </w:r>
      <w:r w:rsidRPr="00BD7330">
        <w:t>=1</w:t>
      </w:r>
      <w:r w:rsidRPr="00BD7330">
        <w:rPr>
          <w:lang w:val="kk-KZ"/>
        </w:rPr>
        <w:t xml:space="preserve"> болғанда</w:t>
      </w:r>
      <w:r w:rsidRPr="00BD7330">
        <w:rPr>
          <w:lang w:val="en-US"/>
        </w:rPr>
        <w:t>W</w:t>
      </w:r>
      <w:r w:rsidRPr="00BD7330">
        <w:t>=</w:t>
      </w:r>
      <w:proofErr w:type="gramStart"/>
      <w:r w:rsidRPr="00BD7330">
        <w:rPr>
          <w:lang w:val="en-US"/>
        </w:rPr>
        <w:t>K</w:t>
      </w:r>
      <w:proofErr w:type="gramEnd"/>
      <w:r w:rsidRPr="00BD7330">
        <w:rPr>
          <w:lang w:val="kk-KZ"/>
        </w:rPr>
        <w:t>болатындықтан</w:t>
      </w:r>
      <w:r w:rsidRPr="00BD7330">
        <w:t xml:space="preserve">,  </w:t>
      </w:r>
      <w:proofErr w:type="spellStart"/>
      <w:r w:rsidRPr="00BD7330">
        <w:rPr>
          <w:lang w:val="en-US"/>
        </w:rPr>
        <w:t>n</w:t>
      </w:r>
      <w:r w:rsidRPr="00BD7330">
        <w:rPr>
          <w:vertAlign w:val="subscript"/>
          <w:lang w:val="en-US"/>
        </w:rPr>
        <w:t>A</w:t>
      </w:r>
      <w:proofErr w:type="spellEnd"/>
      <w:r w:rsidRPr="00BD7330">
        <w:t>=</w:t>
      </w:r>
      <w:proofErr w:type="spellStart"/>
      <w:r w:rsidRPr="00BD7330">
        <w:rPr>
          <w:lang w:val="en-US"/>
        </w:rPr>
        <w:t>n</w:t>
      </w:r>
      <w:r w:rsidRPr="00BD7330">
        <w:rPr>
          <w:vertAlign w:val="subscript"/>
          <w:lang w:val="en-US"/>
        </w:rPr>
        <w:t>B</w:t>
      </w:r>
      <w:proofErr w:type="spellEnd"/>
      <w:r w:rsidRPr="00BD7330">
        <w:t xml:space="preserve">=1 </w:t>
      </w:r>
      <w:r w:rsidRPr="00BD7330">
        <w:rPr>
          <w:lang w:val="kk-KZ"/>
        </w:rPr>
        <w:t>жағдайда АСТ теориясы бойынша жылдамдық константасы мына теңдеумен анықталады</w:t>
      </w:r>
      <w:r w:rsidRPr="00BD7330">
        <w:t>:</w:t>
      </w:r>
    </w:p>
    <w:p w:rsidR="00D86609" w:rsidRPr="00BD7330" w:rsidRDefault="00D86609" w:rsidP="00D86609">
      <w:pPr>
        <w:tabs>
          <w:tab w:val="left" w:pos="360"/>
          <w:tab w:val="num" w:pos="720"/>
        </w:tabs>
        <w:ind w:firstLine="425"/>
        <w:jc w:val="center"/>
      </w:pPr>
      <w:r w:rsidRPr="00BD7330">
        <w:rPr>
          <w:position w:val="-34"/>
        </w:rPr>
        <w:object w:dxaOrig="2720" w:dyaOrig="980">
          <v:shape id="_x0000_i1044" type="#_x0000_t75" style="width:136.75pt;height:49pt" o:ole="">
            <v:imagedata r:id="rId43" o:title=""/>
          </v:shape>
          <o:OLEObject Type="Embed" ProgID="Equation.DSMT4" ShapeID="_x0000_i1044" DrawAspect="Content" ObjectID="_1630673827" r:id="rId44"/>
        </w:object>
      </w:r>
      <w:r w:rsidRPr="00BD7330">
        <w:t xml:space="preserve">                                       (3.7)</w:t>
      </w:r>
    </w:p>
    <w:p w:rsidR="00D86609" w:rsidRPr="00BD7330" w:rsidRDefault="00D86609" w:rsidP="00D86609">
      <w:pPr>
        <w:tabs>
          <w:tab w:val="num" w:pos="720"/>
        </w:tabs>
        <w:ind w:firstLine="425"/>
        <w:jc w:val="both"/>
        <w:rPr>
          <w:lang w:val="kk-KZ"/>
        </w:rPr>
      </w:pPr>
      <w:r w:rsidRPr="00BD7330">
        <w:t xml:space="preserve">СИ  </w:t>
      </w:r>
      <w:r w:rsidRPr="00BD7330">
        <w:rPr>
          <w:lang w:val="kk-KZ"/>
        </w:rPr>
        <w:t>жүйесі бойынша жылдамдық константасының өлшемі</w:t>
      </w:r>
      <w:r w:rsidRPr="00BD7330">
        <w:t xml:space="preserve"> м</w:t>
      </w:r>
      <w:r w:rsidRPr="00BD7330">
        <w:rPr>
          <w:vertAlign w:val="superscript"/>
        </w:rPr>
        <w:t xml:space="preserve">3 </w:t>
      </w:r>
      <w:r w:rsidRPr="00BD7330">
        <w:t>с</w:t>
      </w:r>
      <w:r w:rsidRPr="00BD7330">
        <w:rPr>
          <w:vertAlign w:val="superscript"/>
        </w:rPr>
        <w:t xml:space="preserve">-1 </w:t>
      </w:r>
      <w:r w:rsidRPr="00BD7330">
        <w:t xml:space="preserve">.  </w:t>
      </w:r>
      <w:r w:rsidRPr="00BD7330">
        <w:rPr>
          <w:lang w:val="kk-KZ"/>
        </w:rPr>
        <w:t>ал (</w:t>
      </w:r>
      <w:r w:rsidRPr="00BD7330">
        <w:t>3.</w:t>
      </w:r>
      <w:r w:rsidRPr="00BD7330">
        <w:rPr>
          <w:lang w:val="kk-KZ"/>
        </w:rPr>
        <w:t xml:space="preserve">7)-теңдеуді </w:t>
      </w:r>
      <w:r w:rsidRPr="00BD7330">
        <w:t xml:space="preserve">Авогадро </w:t>
      </w:r>
      <w:r w:rsidRPr="00BD7330">
        <w:rPr>
          <w:lang w:val="kk-KZ"/>
        </w:rPr>
        <w:t xml:space="preserve">санына </w:t>
      </w:r>
      <w:r w:rsidRPr="00BD7330">
        <w:t>(</w:t>
      </w:r>
      <w:r w:rsidRPr="00BD7330">
        <w:rPr>
          <w:lang w:val="en-US"/>
        </w:rPr>
        <w:t>N</w:t>
      </w:r>
      <w:r w:rsidRPr="00BD7330">
        <w:rPr>
          <w:vertAlign w:val="subscript"/>
          <w:lang w:val="en-US"/>
        </w:rPr>
        <w:t>A</w:t>
      </w:r>
      <w:r w:rsidRPr="00BD7330">
        <w:t xml:space="preserve">)  </w:t>
      </w:r>
      <w:r w:rsidRPr="00BD7330">
        <w:rPr>
          <w:lang w:val="kk-KZ"/>
        </w:rPr>
        <w:t xml:space="preserve">көбейтсек және </w:t>
      </w:r>
      <w:r w:rsidRPr="00BD7330">
        <w:t>м</w:t>
      </w:r>
      <w:r w:rsidRPr="00BD7330">
        <w:rPr>
          <w:vertAlign w:val="superscript"/>
        </w:rPr>
        <w:t>3</w:t>
      </w:r>
      <w:r w:rsidRPr="00BD7330">
        <w:rPr>
          <w:lang w:val="kk-KZ"/>
        </w:rPr>
        <w:t xml:space="preserve">-ті </w:t>
      </w:r>
      <w:r w:rsidRPr="00BD7330">
        <w:t>дм</w:t>
      </w:r>
      <w:r w:rsidRPr="00BD7330">
        <w:rPr>
          <w:vertAlign w:val="superscript"/>
        </w:rPr>
        <w:t xml:space="preserve">3 </w:t>
      </w:r>
      <w:r w:rsidRPr="00BD7330">
        <w:t>(л</w:t>
      </w:r>
      <w:proofErr w:type="gramStart"/>
      <w:r w:rsidRPr="00BD7330">
        <w:t>)</w:t>
      </w:r>
      <w:r w:rsidRPr="00BD7330">
        <w:rPr>
          <w:lang w:val="kk-KZ"/>
        </w:rPr>
        <w:t>-</w:t>
      </w:r>
      <w:proofErr w:type="gramEnd"/>
      <w:r w:rsidRPr="00BD7330">
        <w:rPr>
          <w:lang w:val="kk-KZ"/>
        </w:rPr>
        <w:t xml:space="preserve">ке айналдырсақ жылдамдық контантасының өлшемі </w:t>
      </w:r>
      <w:r w:rsidRPr="00BD7330">
        <w:t xml:space="preserve">м </w:t>
      </w:r>
      <w:r w:rsidRPr="00BD7330">
        <w:rPr>
          <w:vertAlign w:val="superscript"/>
        </w:rPr>
        <w:t>-1</w:t>
      </w:r>
      <w:r w:rsidRPr="00BD7330">
        <w:t>с</w:t>
      </w:r>
      <w:r w:rsidRPr="00BD7330">
        <w:rPr>
          <w:vertAlign w:val="superscript"/>
        </w:rPr>
        <w:t>-1</w:t>
      </w:r>
      <w:r w:rsidRPr="00BD7330">
        <w:rPr>
          <w:lang w:val="kk-KZ"/>
        </w:rPr>
        <w:t>болады:</w:t>
      </w:r>
    </w:p>
    <w:p w:rsidR="00D86609" w:rsidRPr="00BD7330" w:rsidRDefault="00D86609" w:rsidP="00D86609">
      <w:pPr>
        <w:tabs>
          <w:tab w:val="num" w:pos="720"/>
          <w:tab w:val="left" w:pos="3600"/>
        </w:tabs>
        <w:ind w:firstLine="425"/>
        <w:jc w:val="center"/>
        <w:rPr>
          <w:lang w:val="kk-KZ"/>
        </w:rPr>
      </w:pPr>
      <w:r w:rsidRPr="00BD7330">
        <w:rPr>
          <w:position w:val="-34"/>
        </w:rPr>
        <w:object w:dxaOrig="3220" w:dyaOrig="980">
          <v:shape id="_x0000_i1045" type="#_x0000_t75" style="width:160.95pt;height:49pt" o:ole="">
            <v:imagedata r:id="rId45" o:title=""/>
          </v:shape>
          <o:OLEObject Type="Embed" ProgID="Equation.DSMT4" ShapeID="_x0000_i1045" DrawAspect="Content" ObjectID="_1630673828" r:id="rId46"/>
        </w:object>
      </w:r>
      <w:r w:rsidRPr="00BD7330">
        <w:rPr>
          <w:lang w:val="kk-KZ"/>
        </w:rPr>
        <w:t xml:space="preserve"> 10</w:t>
      </w:r>
      <w:r w:rsidRPr="00BD7330">
        <w:rPr>
          <w:vertAlign w:val="superscript"/>
          <w:lang w:val="kk-KZ"/>
        </w:rPr>
        <w:t>3</w:t>
      </w:r>
      <w:r w:rsidRPr="00BD7330">
        <w:rPr>
          <w:lang w:val="kk-KZ"/>
        </w:rPr>
        <w:t xml:space="preserve">  (м </w:t>
      </w:r>
      <w:r w:rsidRPr="00BD7330">
        <w:rPr>
          <w:vertAlign w:val="superscript"/>
          <w:lang w:val="kk-KZ"/>
        </w:rPr>
        <w:t>-1</w:t>
      </w:r>
      <w:r w:rsidRPr="00BD7330">
        <w:rPr>
          <w:lang w:val="kk-KZ"/>
        </w:rPr>
        <w:t>с</w:t>
      </w:r>
      <w:r w:rsidRPr="00BD7330">
        <w:rPr>
          <w:vertAlign w:val="superscript"/>
          <w:lang w:val="kk-KZ"/>
        </w:rPr>
        <w:t>-1</w:t>
      </w:r>
      <w:r w:rsidRPr="00BD7330">
        <w:rPr>
          <w:lang w:val="kk-KZ"/>
        </w:rPr>
        <w:t>)      (3.8)</w:t>
      </w:r>
    </w:p>
    <w:p w:rsidR="00D86609" w:rsidRPr="00BD7330" w:rsidRDefault="00D86609" w:rsidP="00D86609">
      <w:pPr>
        <w:tabs>
          <w:tab w:val="num" w:pos="720"/>
          <w:tab w:val="left" w:pos="3600"/>
        </w:tabs>
        <w:ind w:firstLine="425"/>
        <w:jc w:val="both"/>
        <w:rPr>
          <w:lang w:val="kk-KZ"/>
        </w:rPr>
      </w:pPr>
      <w:r w:rsidRPr="00BD7330">
        <w:rPr>
          <w:lang w:val="kk-KZ"/>
        </w:rPr>
        <w:t>Химиялық кинетикада маңызды рөл атқаратын (3.8)-теңдеуді алғаш М.Траутц (Германия) 1916 ж., содан кейін басқа жолмен У.Льюис (Англия) 1918 ж. қорытып шығарған, теңдеу Траутц-Льюис теңдеуі деп аталады. Осы теңдеудің көмегімен химиялық реакцияның жылдамдығын әрекеттесуші бөлшектердің өлшемдері және массалары сияқты молекулалық тұрақтылары арқылы теориялық жолмен есептейді.</w:t>
      </w:r>
    </w:p>
    <w:p w:rsidR="00D86609" w:rsidRPr="00BD7330" w:rsidRDefault="00D86609" w:rsidP="00D86609">
      <w:pPr>
        <w:tabs>
          <w:tab w:val="num" w:pos="720"/>
          <w:tab w:val="left" w:pos="3600"/>
        </w:tabs>
        <w:ind w:firstLine="425"/>
        <w:jc w:val="both"/>
        <w:rPr>
          <w:i/>
          <w:lang w:val="kk-KZ"/>
        </w:rPr>
      </w:pPr>
    </w:p>
    <w:p w:rsidR="00D86609" w:rsidRPr="00BD7330" w:rsidRDefault="00D86609" w:rsidP="00D86609">
      <w:pPr>
        <w:tabs>
          <w:tab w:val="num" w:pos="720"/>
          <w:tab w:val="left" w:pos="3600"/>
        </w:tabs>
        <w:ind w:firstLine="425"/>
        <w:jc w:val="both"/>
        <w:rPr>
          <w:i/>
          <w:lang w:val="kk-KZ"/>
        </w:rPr>
      </w:pPr>
      <w:r w:rsidRPr="00BD7330">
        <w:rPr>
          <w:i/>
          <w:lang w:val="kk-KZ"/>
        </w:rPr>
        <w:t xml:space="preserve">Экспонента алдындағы көбейткіштің активті соқтығысу теориясы бойынша мағынасы. </w:t>
      </w:r>
    </w:p>
    <w:p w:rsidR="00D86609" w:rsidRPr="00BD7330" w:rsidRDefault="00D86609" w:rsidP="00D86609">
      <w:pPr>
        <w:pStyle w:val="a3"/>
        <w:tabs>
          <w:tab w:val="num" w:pos="720"/>
          <w:tab w:val="left" w:pos="3600"/>
        </w:tabs>
        <w:ind w:firstLine="425"/>
        <w:rPr>
          <w:b/>
          <w:bCs/>
          <w:sz w:val="24"/>
          <w:szCs w:val="24"/>
          <w:lang w:val="kk-KZ"/>
        </w:rPr>
      </w:pPr>
      <w:r w:rsidRPr="00BD7330">
        <w:rPr>
          <w:sz w:val="24"/>
          <w:szCs w:val="24"/>
          <w:lang w:val="kk-KZ"/>
        </w:rPr>
        <w:t>Траутц және Льюис химиялық кинетика теориясына больцман көбейткіші дейтін шаманы енгізулерімен қоса, экспонента алдындағы көбейткішке (</w:t>
      </w:r>
      <w:r w:rsidRPr="00BD7330">
        <w:rPr>
          <w:i/>
          <w:sz w:val="24"/>
          <w:szCs w:val="24"/>
          <w:lang w:val="kk-KZ"/>
        </w:rPr>
        <w:t>А</w:t>
      </w:r>
      <w:r w:rsidRPr="00BD7330">
        <w:rPr>
          <w:i/>
          <w:sz w:val="24"/>
          <w:szCs w:val="24"/>
          <w:vertAlign w:val="subscript"/>
          <w:lang w:val="kk-KZ"/>
        </w:rPr>
        <w:t>0</w:t>
      </w:r>
      <w:r w:rsidRPr="00BD7330">
        <w:rPr>
          <w:sz w:val="24"/>
          <w:szCs w:val="24"/>
          <w:lang w:val="kk-KZ"/>
        </w:rPr>
        <w:t>) температураның әсерін дұрыс түсіндіріп, оның физикалық мағынасын ашты.</w:t>
      </w:r>
    </w:p>
    <w:p w:rsidR="00D86609" w:rsidRPr="00BD7330" w:rsidRDefault="00D86609" w:rsidP="00D86609">
      <w:pPr>
        <w:pStyle w:val="a3"/>
        <w:tabs>
          <w:tab w:val="num" w:pos="720"/>
          <w:tab w:val="left" w:pos="3600"/>
        </w:tabs>
        <w:ind w:firstLine="425"/>
        <w:rPr>
          <w:b/>
          <w:sz w:val="24"/>
          <w:szCs w:val="24"/>
          <w:lang w:val="kk-KZ"/>
        </w:rPr>
      </w:pPr>
      <w:r w:rsidRPr="00BD7330">
        <w:rPr>
          <w:sz w:val="24"/>
          <w:szCs w:val="24"/>
          <w:lang w:val="kk-KZ"/>
        </w:rPr>
        <w:t xml:space="preserve">Аррениустың </w:t>
      </w:r>
      <w:r w:rsidRPr="00BD7330">
        <w:rPr>
          <w:position w:val="-12"/>
          <w:sz w:val="24"/>
          <w:szCs w:val="24"/>
        </w:rPr>
        <w:object w:dxaOrig="1380" w:dyaOrig="600">
          <v:shape id="_x0000_i1046" type="#_x0000_t75" style="width:68.95pt;height:29.05pt" o:ole="">
            <v:imagedata r:id="rId47" o:title=""/>
          </v:shape>
          <o:OLEObject Type="Embed" ProgID="Equation.DSMT4" ShapeID="_x0000_i1046" DrawAspect="Content" ObjectID="_1630673829" r:id="rId48"/>
        </w:object>
      </w:r>
      <w:r w:rsidRPr="00BD7330">
        <w:rPr>
          <w:sz w:val="24"/>
          <w:szCs w:val="24"/>
          <w:lang w:val="kk-KZ"/>
        </w:rPr>
        <w:t xml:space="preserve">теңдеуін </w:t>
      </w:r>
      <w:r w:rsidRPr="00BD7330">
        <w:rPr>
          <w:position w:val="-34"/>
          <w:sz w:val="24"/>
          <w:szCs w:val="24"/>
          <w:lang w:val="en-US"/>
        </w:rPr>
        <w:object w:dxaOrig="3280" w:dyaOrig="880">
          <v:shape id="_x0000_i1047" type="#_x0000_t75" style="width:163.35pt;height:43.55pt" o:ole="">
            <v:imagedata r:id="rId49" o:title=""/>
          </v:shape>
          <o:OLEObject Type="Embed" ProgID="Equation.DSMT4" ShapeID="_x0000_i1047" DrawAspect="Content" ObjectID="_1630673830" r:id="rId50"/>
        </w:object>
      </w:r>
      <w:r w:rsidRPr="00BD7330">
        <w:rPr>
          <w:sz w:val="24"/>
          <w:szCs w:val="24"/>
          <w:lang w:val="kk-KZ"/>
        </w:rPr>
        <w:t xml:space="preserve"> теңдеуімен салыстырып аламыз: </w:t>
      </w:r>
    </w:p>
    <w:p w:rsidR="00D86609" w:rsidRPr="00BD7330" w:rsidRDefault="00D86609" w:rsidP="00D86609">
      <w:pPr>
        <w:pStyle w:val="a3"/>
        <w:tabs>
          <w:tab w:val="num" w:pos="720"/>
          <w:tab w:val="left" w:pos="3600"/>
        </w:tabs>
        <w:ind w:firstLine="425"/>
        <w:rPr>
          <w:b/>
          <w:bCs/>
          <w:sz w:val="24"/>
          <w:szCs w:val="24"/>
          <w:lang w:val="kk-KZ"/>
        </w:rPr>
      </w:pPr>
      <w:r w:rsidRPr="00BD7330">
        <w:rPr>
          <w:position w:val="-34"/>
          <w:sz w:val="24"/>
          <w:szCs w:val="24"/>
        </w:rPr>
        <w:object w:dxaOrig="2700" w:dyaOrig="980">
          <v:shape id="_x0000_i1048" type="#_x0000_t75" style="width:133.7pt;height:49pt" o:ole="">
            <v:imagedata r:id="rId51" o:title=""/>
          </v:shape>
          <o:OLEObject Type="Embed" ProgID="Equation.DSMT4" ShapeID="_x0000_i1048" DrawAspect="Content" ObjectID="_1630673831" r:id="rId52"/>
        </w:object>
      </w:r>
      <w:r w:rsidRPr="00BD7330">
        <w:rPr>
          <w:sz w:val="24"/>
          <w:szCs w:val="24"/>
          <w:lang w:val="kk-KZ"/>
        </w:rPr>
        <w:t xml:space="preserve">                                             (3.9).</w:t>
      </w:r>
    </w:p>
    <w:p w:rsidR="00D86609" w:rsidRPr="00BD7330" w:rsidRDefault="00D86609" w:rsidP="00D86609">
      <w:pPr>
        <w:tabs>
          <w:tab w:val="num" w:pos="720"/>
        </w:tabs>
        <w:ind w:firstLine="425"/>
        <w:jc w:val="both"/>
        <w:rPr>
          <w:lang w:val="kk-KZ"/>
        </w:rPr>
      </w:pPr>
      <w:r w:rsidRPr="00BD7330">
        <w:rPr>
          <w:lang w:val="kk-KZ"/>
        </w:rPr>
        <w:lastRenderedPageBreak/>
        <w:t>Осыдан экспонента алдындағы көбейткіш уақыт бірлігіндегі және көлем бірлігіндегі соқтығысулардың жалпы санының функциясы екенін көреміз, яғни А</w:t>
      </w:r>
      <w:r w:rsidRPr="00BD7330">
        <w:rPr>
          <w:vertAlign w:val="subscript"/>
          <w:lang w:val="kk-KZ"/>
        </w:rPr>
        <w:t>0</w:t>
      </w:r>
      <w:r w:rsidRPr="00BD7330">
        <w:rPr>
          <w:lang w:val="kk-KZ"/>
        </w:rPr>
        <w:t>=f(Z</w:t>
      </w:r>
      <w:r w:rsidRPr="00BD7330">
        <w:rPr>
          <w:vertAlign w:val="subscript"/>
          <w:lang w:val="kk-KZ"/>
        </w:rPr>
        <w:t>0</w:t>
      </w:r>
      <w:r w:rsidRPr="00BD7330">
        <w:rPr>
          <w:lang w:val="kk-KZ"/>
        </w:rPr>
        <w:t xml:space="preserve">). Газдардың молекулалық-кинетикалық теориясы бойынша </w:t>
      </w:r>
      <w:r w:rsidRPr="00BD7330">
        <w:rPr>
          <w:position w:val="-34"/>
        </w:rPr>
        <w:object w:dxaOrig="2700" w:dyaOrig="980">
          <v:shape id="_x0000_i1049" type="#_x0000_t75" style="width:135.55pt;height:49pt" o:ole="">
            <v:imagedata r:id="rId53" o:title=""/>
          </v:shape>
          <o:OLEObject Type="Embed" ProgID="Equation.DSMT4" ShapeID="_x0000_i1049" DrawAspect="Content" ObjectID="_1630673832" r:id="rId54"/>
        </w:object>
      </w:r>
      <w:r w:rsidRPr="00BD7330">
        <w:rPr>
          <w:lang w:val="kk-KZ"/>
        </w:rPr>
        <w:t>, ал активті соқтығысулар саны (</w:t>
      </w:r>
      <w:r w:rsidRPr="00BD7330">
        <w:rPr>
          <w:i/>
          <w:lang w:val="kk-KZ"/>
        </w:rPr>
        <w:t>Z</w:t>
      </w:r>
      <w:r w:rsidRPr="00BD7330">
        <w:rPr>
          <w:i/>
          <w:vertAlign w:val="subscript"/>
          <w:lang w:val="kk-KZ"/>
        </w:rPr>
        <w:t>a</w:t>
      </w:r>
      <w:r w:rsidRPr="00BD7330">
        <w:rPr>
          <w:lang w:val="kk-KZ"/>
        </w:rPr>
        <w:t xml:space="preserve">): </w:t>
      </w:r>
    </w:p>
    <w:p w:rsidR="00D86609" w:rsidRPr="00BD7330" w:rsidRDefault="00D86609" w:rsidP="00D86609">
      <w:pPr>
        <w:tabs>
          <w:tab w:val="num" w:pos="720"/>
        </w:tabs>
        <w:ind w:firstLine="425"/>
        <w:jc w:val="both"/>
      </w:pPr>
      <w:r w:rsidRPr="00BD7330">
        <w:rPr>
          <w:position w:val="-12"/>
        </w:rPr>
        <w:object w:dxaOrig="1359" w:dyaOrig="560">
          <v:shape id="_x0000_i1050" type="#_x0000_t75" style="width:67.75pt;height:27.85pt" o:ole="">
            <v:imagedata r:id="rId55" o:title=""/>
          </v:shape>
          <o:OLEObject Type="Embed" ProgID="Equation.3" ShapeID="_x0000_i1050" DrawAspect="Content" ObjectID="_1630673833" r:id="rId56"/>
        </w:object>
      </w:r>
    </w:p>
    <w:p w:rsidR="00D86609" w:rsidRPr="00BD7330" w:rsidRDefault="00D86609" w:rsidP="00D86609">
      <w:pPr>
        <w:pStyle w:val="9"/>
        <w:tabs>
          <w:tab w:val="num" w:pos="720"/>
        </w:tabs>
        <w:spacing w:before="0" w:after="0"/>
        <w:ind w:firstLine="425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6609" w:rsidRPr="00BD7330" w:rsidRDefault="00D86609" w:rsidP="00D86609">
      <w:pPr>
        <w:pStyle w:val="1"/>
        <w:ind w:firstLine="425"/>
        <w:jc w:val="left"/>
        <w:rPr>
          <w:sz w:val="24"/>
          <w:lang w:val="kk-KZ"/>
        </w:rPr>
      </w:pPr>
      <w:r w:rsidRPr="00BD7330">
        <w:rPr>
          <w:sz w:val="24"/>
          <w:lang w:val="kk-KZ"/>
        </w:rPr>
        <w:t>Шынайы және байқалмалы активтену энергиясы</w:t>
      </w:r>
    </w:p>
    <w:p w:rsidR="00D86609" w:rsidRPr="00BD7330" w:rsidRDefault="00D86609" w:rsidP="00D86609">
      <w:pPr>
        <w:pStyle w:val="1"/>
        <w:ind w:firstLine="425"/>
        <w:jc w:val="left"/>
        <w:rPr>
          <w:b w:val="0"/>
          <w:i/>
          <w:sz w:val="24"/>
          <w:lang w:val="kk-KZ"/>
        </w:rPr>
      </w:pPr>
      <w:r w:rsidRPr="00BD7330">
        <w:rPr>
          <w:b w:val="0"/>
          <w:bCs w:val="0"/>
          <w:sz w:val="24"/>
          <w:lang w:val="kk-KZ"/>
        </w:rPr>
        <w:t>Активті соқтығысу теориясынан</w:t>
      </w:r>
      <w:r w:rsidRPr="00BD7330">
        <w:rPr>
          <w:b w:val="0"/>
          <w:bCs w:val="0"/>
          <w:position w:val="-12"/>
          <w:sz w:val="24"/>
        </w:rPr>
        <w:object w:dxaOrig="2640" w:dyaOrig="600">
          <v:shape id="_x0000_i1051" type="#_x0000_t75" style="width:131.9pt;height:29.05pt" o:ole="">
            <v:imagedata r:id="rId57" o:title=""/>
          </v:shape>
          <o:OLEObject Type="Embed" ProgID="Equation.DSMT4" ShapeID="_x0000_i1051" DrawAspect="Content" ObjectID="_1630673834" r:id="rId58"/>
        </w:object>
      </w:r>
      <w:r w:rsidRPr="00BD7330">
        <w:rPr>
          <w:b w:val="0"/>
          <w:bCs w:val="0"/>
          <w:sz w:val="24"/>
          <w:lang w:val="kk-KZ"/>
        </w:rPr>
        <w:t xml:space="preserve"> теңдеуі шығатынын көрдік. Бұл теңдеудегі активтену энергиясы шынайы (теориялық) активтену энергиясы деп аталады, ал Z</w:t>
      </w:r>
      <w:r w:rsidRPr="00BD7330">
        <w:rPr>
          <w:b w:val="0"/>
          <w:bCs w:val="0"/>
          <w:sz w:val="24"/>
          <w:vertAlign w:val="subscript"/>
          <w:lang w:val="kk-KZ"/>
        </w:rPr>
        <w:t xml:space="preserve">0  </w:t>
      </w:r>
      <w:r w:rsidRPr="00BD7330">
        <w:rPr>
          <w:b w:val="0"/>
          <w:bCs w:val="0"/>
          <w:sz w:val="24"/>
          <w:lang w:val="kk-KZ"/>
        </w:rPr>
        <w:t xml:space="preserve">С=1 болған жағдайда активті соқтығысу санын көрсетеді. Аррениустың </w:t>
      </w:r>
      <w:r w:rsidRPr="00BD7330">
        <w:rPr>
          <w:b w:val="0"/>
          <w:bCs w:val="0"/>
          <w:position w:val="-12"/>
          <w:sz w:val="24"/>
        </w:rPr>
        <w:object w:dxaOrig="1219" w:dyaOrig="600">
          <v:shape id="_x0000_i1052" type="#_x0000_t75" style="width:61.1pt;height:29.05pt" o:ole="">
            <v:imagedata r:id="rId59" o:title=""/>
          </v:shape>
          <o:OLEObject Type="Embed" ProgID="Equation.DSMT4" ShapeID="_x0000_i1052" DrawAspect="Content" ObjectID="_1630673835" r:id="rId60"/>
        </w:object>
      </w:r>
      <w:r w:rsidRPr="00BD7330">
        <w:rPr>
          <w:b w:val="0"/>
          <w:bCs w:val="0"/>
          <w:sz w:val="24"/>
          <w:lang w:val="kk-KZ"/>
        </w:rPr>
        <w:t xml:space="preserve">теңдеуіндегі активтену энергиясы байқалмалы (тәжірибелік) активтену энергиясы деп саналады. </w:t>
      </w:r>
    </w:p>
    <w:p w:rsidR="00D86609" w:rsidRPr="00BD7330" w:rsidRDefault="00D86609" w:rsidP="00D86609">
      <w:pPr>
        <w:ind w:firstLine="425"/>
        <w:jc w:val="both"/>
        <w:rPr>
          <w:lang w:val="kk-KZ"/>
        </w:rPr>
      </w:pPr>
      <w:r w:rsidRPr="00BD7330">
        <w:rPr>
          <w:lang w:val="kk-KZ"/>
        </w:rPr>
        <w:t xml:space="preserve">Активтену энергиясының шынайы және байқалмалы мәндерінің арақатынасын табу үшін </w:t>
      </w:r>
      <w:r w:rsidRPr="00BD7330">
        <w:rPr>
          <w:position w:val="-6"/>
        </w:rPr>
        <w:object w:dxaOrig="1620" w:dyaOrig="540">
          <v:shape id="_x0000_i1053" type="#_x0000_t75" style="width:79.25pt;height:26.6pt" o:ole="">
            <v:imagedata r:id="rId61" o:title=""/>
          </v:shape>
          <o:OLEObject Type="Embed" ProgID="Equation.DSMT4" ShapeID="_x0000_i1053" DrawAspect="Content" ObjectID="_1630673836" r:id="rId62"/>
        </w:object>
      </w:r>
      <w:r w:rsidRPr="00BD7330">
        <w:rPr>
          <w:lang w:val="kk-KZ"/>
        </w:rPr>
        <w:t xml:space="preserve"> теңдеуін логарифмдеп </w:t>
      </w:r>
      <w:r w:rsidRPr="00BD7330">
        <w:rPr>
          <w:position w:val="-26"/>
        </w:rPr>
        <w:object w:dxaOrig="2480" w:dyaOrig="700">
          <v:shape id="_x0000_i1054" type="#_x0000_t75" style="width:124.05pt;height:34.5pt" o:ole="">
            <v:imagedata r:id="rId63" o:title=""/>
          </v:shape>
          <o:OLEObject Type="Embed" ProgID="Equation.DSMT4" ShapeID="_x0000_i1054" DrawAspect="Content" ObjectID="_1630673837" r:id="rId64"/>
        </w:object>
      </w:r>
      <w:r w:rsidRPr="00BD7330">
        <w:rPr>
          <w:lang w:val="kk-KZ"/>
        </w:rPr>
        <w:t xml:space="preserve"> теңдеуін аламыз. Бұл теңдеуді температура бойынша дифференциалдасақ: </w:t>
      </w:r>
      <w:r w:rsidRPr="00BD7330">
        <w:rPr>
          <w:position w:val="-10"/>
        </w:rPr>
        <w:object w:dxaOrig="180" w:dyaOrig="340">
          <v:shape id="_x0000_i1055" type="#_x0000_t75" style="width:9.1pt;height:17.55pt" o:ole="">
            <v:imagedata r:id="rId65" o:title=""/>
          </v:shape>
          <o:OLEObject Type="Embed" ProgID="Equation.3" ShapeID="_x0000_i1055" DrawAspect="Content" ObjectID="_1630673838" r:id="rId66"/>
        </w:object>
      </w:r>
      <w:r w:rsidRPr="00BD7330">
        <w:rPr>
          <w:position w:val="-10"/>
        </w:rPr>
        <w:object w:dxaOrig="180" w:dyaOrig="340">
          <v:shape id="_x0000_i1056" type="#_x0000_t75" style="width:9.1pt;height:17.55pt" o:ole="">
            <v:imagedata r:id="rId65" o:title=""/>
          </v:shape>
          <o:OLEObject Type="Embed" ProgID="Equation.3" ShapeID="_x0000_i1056" DrawAspect="Content" ObjectID="_1630673839" r:id="rId67"/>
        </w:object>
      </w:r>
    </w:p>
    <w:p w:rsidR="00D86609" w:rsidRPr="00BD7330" w:rsidRDefault="00D86609" w:rsidP="00D86609">
      <w:pPr>
        <w:ind w:firstLine="425"/>
        <w:jc w:val="center"/>
        <w:rPr>
          <w:lang w:val="kk-KZ"/>
        </w:rPr>
      </w:pPr>
      <w:r w:rsidRPr="00BD7330">
        <w:rPr>
          <w:position w:val="-28"/>
        </w:rPr>
        <w:object w:dxaOrig="3720" w:dyaOrig="859">
          <v:shape id="_x0000_i1057" type="#_x0000_t75" style="width:186.35pt;height:42.95pt" o:ole="">
            <v:imagedata r:id="rId68" o:title=""/>
          </v:shape>
          <o:OLEObject Type="Embed" ProgID="Equation.DSMT4" ShapeID="_x0000_i1057" DrawAspect="Content" ObjectID="_1630673840" r:id="rId69"/>
        </w:object>
      </w:r>
    </w:p>
    <w:p w:rsidR="00D86609" w:rsidRPr="00BD7330" w:rsidRDefault="00D86609" w:rsidP="00D86609">
      <w:pPr>
        <w:jc w:val="both"/>
        <w:rPr>
          <w:lang w:val="kk-KZ"/>
        </w:rPr>
      </w:pPr>
      <w:r w:rsidRPr="00BD7330">
        <w:rPr>
          <w:lang w:val="kk-KZ"/>
        </w:rPr>
        <w:t xml:space="preserve">теңдеуі алынады. Алынған теңдеуді Аррениустің дифференциалды </w:t>
      </w:r>
      <w:r w:rsidRPr="00BD7330">
        <w:rPr>
          <w:position w:val="-28"/>
        </w:rPr>
        <w:object w:dxaOrig="1520" w:dyaOrig="720">
          <v:shape id="_x0000_i1058" type="#_x0000_t75" style="width:76.25pt;height:36.3pt" o:ole="">
            <v:imagedata r:id="rId70" o:title=""/>
          </v:shape>
          <o:OLEObject Type="Embed" ProgID="Equation.DSMT4" ShapeID="_x0000_i1058" DrawAspect="Content" ObjectID="_1630673841" r:id="rId71"/>
        </w:object>
      </w:r>
      <w:r w:rsidRPr="00BD7330">
        <w:rPr>
          <w:lang w:val="kk-KZ"/>
        </w:rPr>
        <w:t xml:space="preserve"> теңдеуімен салыстырсақ </w:t>
      </w:r>
      <w:r w:rsidRPr="00BD7330">
        <w:rPr>
          <w:position w:val="-24"/>
        </w:rPr>
        <w:object w:dxaOrig="1499" w:dyaOrig="620">
          <v:shape id="_x0000_i1059" type="#_x0000_t75" style="width:75.05pt;height:30.85pt" o:ole="">
            <v:imagedata r:id="rId72" o:title=""/>
          </v:shape>
          <o:OLEObject Type="Embed" ProgID="Equation.3" ShapeID="_x0000_i1059" DrawAspect="Content" ObjectID="_1630673842" r:id="rId73"/>
        </w:object>
      </w:r>
      <w:r w:rsidRPr="00BD7330">
        <w:rPr>
          <w:lang w:val="kk-KZ"/>
        </w:rPr>
        <w:t xml:space="preserve"> немесе</w:t>
      </w:r>
    </w:p>
    <w:p w:rsidR="00D86609" w:rsidRPr="00BD7330" w:rsidRDefault="00D86609" w:rsidP="00D86609">
      <w:pPr>
        <w:jc w:val="center"/>
        <w:rPr>
          <w:lang w:val="kk-KZ"/>
        </w:rPr>
      </w:pPr>
      <w:r w:rsidRPr="00BD7330">
        <w:rPr>
          <w:position w:val="-24"/>
        </w:rPr>
        <w:object w:dxaOrig="1499" w:dyaOrig="620">
          <v:shape id="_x0000_i1060" type="#_x0000_t75" style="width:75.05pt;height:30.85pt" o:ole="">
            <v:imagedata r:id="rId74" o:title=""/>
          </v:shape>
          <o:OLEObject Type="Embed" ProgID="Equation.3" ShapeID="_x0000_i1060" DrawAspect="Content" ObjectID="_1630673843" r:id="rId75"/>
        </w:object>
      </w:r>
      <w:r w:rsidRPr="00BD7330">
        <w:rPr>
          <w:lang w:val="kk-KZ"/>
        </w:rPr>
        <w:t xml:space="preserve">    (3.10)</w:t>
      </w:r>
    </w:p>
    <w:p w:rsidR="00D86609" w:rsidRPr="00BD7330" w:rsidRDefault="00D86609" w:rsidP="00D86609">
      <w:pPr>
        <w:jc w:val="both"/>
        <w:rPr>
          <w:lang w:val="kk-KZ"/>
        </w:rPr>
      </w:pPr>
      <w:r w:rsidRPr="00BD7330">
        <w:rPr>
          <w:lang w:val="kk-KZ"/>
        </w:rPr>
        <w:t xml:space="preserve">теңдеуі шығады. </w:t>
      </w:r>
    </w:p>
    <w:p w:rsidR="00D86609" w:rsidRPr="00BD7330" w:rsidRDefault="00D86609" w:rsidP="00D86609">
      <w:pPr>
        <w:ind w:firstLine="425"/>
        <w:jc w:val="both"/>
        <w:rPr>
          <w:lang w:val="kk-KZ"/>
        </w:rPr>
      </w:pPr>
      <w:r w:rsidRPr="00BD7330">
        <w:rPr>
          <w:lang w:val="kk-KZ"/>
        </w:rPr>
        <w:t>Cоңғы теңдеуден тәжірибелік активтену энергиясы (</w:t>
      </w:r>
      <w:r w:rsidRPr="00BD7330">
        <w:rPr>
          <w:position w:val="-12"/>
        </w:rPr>
        <w:object w:dxaOrig="300" w:dyaOrig="360">
          <v:shape id="_x0000_i1061" type="#_x0000_t75" style="width:15.15pt;height:19.35pt" o:ole="">
            <v:imagedata r:id="rId11" o:title=""/>
          </v:shape>
          <o:OLEObject Type="Embed" ProgID="Equation.3" ShapeID="_x0000_i1061" DrawAspect="Content" ObjectID="_1630673844" r:id="rId76"/>
        </w:object>
      </w:r>
      <w:r w:rsidRPr="00BD7330">
        <w:rPr>
          <w:lang w:val="kk-KZ"/>
        </w:rPr>
        <w:t xml:space="preserve">) температураға тәуелді емес, ал шынайы активтену энергиясы тәуелді болатынын көреміз. Шынайы активтену энергиясы динамикалық шама, оның тәжірибелік активтену энергиясынан айырмашылығы </w:t>
      </w:r>
      <w:r w:rsidRPr="00BD7330">
        <w:rPr>
          <w:position w:val="-28"/>
        </w:rPr>
        <w:object w:dxaOrig="1339" w:dyaOrig="680">
          <v:shape id="_x0000_i1062" type="#_x0000_t75" style="width:66.55pt;height:34.5pt" o:ole="">
            <v:imagedata r:id="rId77" o:title=""/>
          </v:shape>
          <o:OLEObject Type="Embed" ProgID="Equation.3" ShapeID="_x0000_i1062" DrawAspect="Content" ObjectID="_1630673845" r:id="rId78"/>
        </w:object>
      </w:r>
      <w:r w:rsidRPr="00BD7330">
        <w:rPr>
          <w:lang w:val="kk-KZ"/>
        </w:rPr>
        <w:t>- тәуелділігі бойынша табылмайтындығында.</w:t>
      </w:r>
    </w:p>
    <w:p w:rsidR="00D86609" w:rsidRPr="00BD7330" w:rsidRDefault="00D86609" w:rsidP="00D86609">
      <w:pPr>
        <w:tabs>
          <w:tab w:val="num" w:pos="720"/>
        </w:tabs>
        <w:ind w:firstLine="425"/>
        <w:rPr>
          <w:i/>
          <w:lang w:val="kk-KZ"/>
        </w:rPr>
      </w:pPr>
      <w:r w:rsidRPr="00BD7330">
        <w:rPr>
          <w:i/>
          <w:lang w:val="kk-KZ"/>
        </w:rPr>
        <w:t>Активті соқтығысу теориясының артықшылығы:</w:t>
      </w:r>
    </w:p>
    <w:p w:rsidR="00D86609" w:rsidRPr="00BD7330" w:rsidRDefault="00D86609" w:rsidP="00D86609">
      <w:pPr>
        <w:tabs>
          <w:tab w:val="left" w:pos="900"/>
        </w:tabs>
        <w:ind w:firstLine="425"/>
        <w:jc w:val="both"/>
        <w:rPr>
          <w:lang w:val="kk-KZ"/>
        </w:rPr>
      </w:pPr>
      <w:r w:rsidRPr="00BD7330">
        <w:rPr>
          <w:lang w:val="kk-KZ"/>
        </w:rPr>
        <w:t>а) бұл теория активті соқтығысу және активтену энергиясы дейтін терминдерді енгізді;</w:t>
      </w:r>
    </w:p>
    <w:p w:rsidR="00D86609" w:rsidRPr="00BD7330" w:rsidRDefault="00D86609" w:rsidP="00D86609">
      <w:pPr>
        <w:tabs>
          <w:tab w:val="left" w:pos="900"/>
        </w:tabs>
        <w:ind w:firstLine="425"/>
        <w:jc w:val="both"/>
        <w:rPr>
          <w:lang w:val="kk-KZ"/>
        </w:rPr>
      </w:pPr>
      <w:r w:rsidRPr="00BD7330">
        <w:rPr>
          <w:lang w:val="kk-KZ"/>
        </w:rPr>
        <w:t>б) химиялық реакция жылдамдығына температураның әсерін түсіндірді;</w:t>
      </w:r>
    </w:p>
    <w:p w:rsidR="00D86609" w:rsidRPr="00BD7330" w:rsidRDefault="00D86609" w:rsidP="00D86609">
      <w:pPr>
        <w:tabs>
          <w:tab w:val="left" w:pos="900"/>
        </w:tabs>
        <w:ind w:firstLine="425"/>
        <w:jc w:val="both"/>
        <w:rPr>
          <w:lang w:val="kk-KZ"/>
        </w:rPr>
      </w:pPr>
      <w:r w:rsidRPr="00BD7330">
        <w:rPr>
          <w:lang w:val="kk-KZ"/>
        </w:rPr>
        <w:t>в) экпонента алдындағы көбейткіштің (</w:t>
      </w:r>
      <w:r w:rsidRPr="00BD7330">
        <w:rPr>
          <w:position w:val="-12"/>
        </w:rPr>
        <w:object w:dxaOrig="300" w:dyaOrig="360">
          <v:shape id="_x0000_i1063" type="#_x0000_t75" style="width:15.15pt;height:19.35pt" o:ole="">
            <v:imagedata r:id="rId79" o:title=""/>
          </v:shape>
          <o:OLEObject Type="Embed" ProgID="Equation.3" ShapeID="_x0000_i1063" DrawAspect="Content" ObjectID="_1630673846" r:id="rId80"/>
        </w:object>
      </w:r>
      <w:r w:rsidRPr="00BD7330">
        <w:rPr>
          <w:lang w:val="kk-KZ"/>
        </w:rPr>
        <w:t>) физикалық мағынасын ашты.</w:t>
      </w:r>
    </w:p>
    <w:p w:rsidR="00D86609" w:rsidRPr="00BD7330" w:rsidRDefault="00D86609" w:rsidP="00D86609">
      <w:pPr>
        <w:tabs>
          <w:tab w:val="left" w:pos="900"/>
        </w:tabs>
        <w:ind w:firstLine="425"/>
        <w:rPr>
          <w:i/>
          <w:lang w:val="kk-KZ"/>
        </w:rPr>
      </w:pPr>
      <w:r w:rsidRPr="00BD7330">
        <w:rPr>
          <w:i/>
          <w:lang w:val="kk-KZ"/>
        </w:rPr>
        <w:t>Теорияның кемшіліктері:</w:t>
      </w:r>
    </w:p>
    <w:p w:rsidR="00D86609" w:rsidRPr="00BD7330" w:rsidRDefault="00D86609" w:rsidP="00D86609">
      <w:pPr>
        <w:tabs>
          <w:tab w:val="left" w:pos="720"/>
        </w:tabs>
        <w:ind w:firstLine="425"/>
        <w:jc w:val="both"/>
        <w:rPr>
          <w:lang w:val="kk-KZ"/>
        </w:rPr>
      </w:pPr>
      <w:r w:rsidRPr="00BD7330">
        <w:rPr>
          <w:lang w:val="kk-KZ"/>
        </w:rPr>
        <w:t xml:space="preserve">а) бөлшектерді шар (сфера) түрінде қарастырады, олардың арасында механикалық соқтығысу болады деп есептеледі;   </w:t>
      </w:r>
    </w:p>
    <w:p w:rsidR="00D86609" w:rsidRPr="00BD7330" w:rsidRDefault="00D86609" w:rsidP="00D86609">
      <w:pPr>
        <w:tabs>
          <w:tab w:val="left" w:pos="900"/>
        </w:tabs>
        <w:ind w:firstLine="425"/>
        <w:jc w:val="both"/>
        <w:rPr>
          <w:lang w:val="kk-KZ"/>
        </w:rPr>
      </w:pPr>
      <w:r w:rsidRPr="00BD7330">
        <w:rPr>
          <w:lang w:val="kk-KZ"/>
        </w:rPr>
        <w:t>б) баяу және тез реакциялардың кинетикасын түсіндірмейді;</w:t>
      </w:r>
    </w:p>
    <w:p w:rsidR="00D86609" w:rsidRPr="00BD7330" w:rsidRDefault="00D86609" w:rsidP="00D86609">
      <w:pPr>
        <w:tabs>
          <w:tab w:val="left" w:pos="900"/>
        </w:tabs>
        <w:ind w:firstLine="425"/>
        <w:jc w:val="both"/>
      </w:pPr>
      <w:r w:rsidRPr="00BD7330">
        <w:t xml:space="preserve">в) </w:t>
      </w:r>
      <w:r w:rsidRPr="00BD7330">
        <w:rPr>
          <w:lang w:val="kk-KZ"/>
        </w:rPr>
        <w:t xml:space="preserve">тек бимолекулалы реакцияға қолданылады. </w:t>
      </w:r>
    </w:p>
    <w:p w:rsidR="00D86609" w:rsidRPr="00BD7330" w:rsidRDefault="00D86609" w:rsidP="00D86609">
      <w:pPr>
        <w:pStyle w:val="2"/>
        <w:spacing w:after="0" w:line="240" w:lineRule="auto"/>
        <w:ind w:left="0" w:firstLine="425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D733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Теорияның жоғарыда аталған кемшіліктері әрекеттесуші бөлшектердің реалды қасиеттерін анық көрсетпей, тек қатты сфера моделін қолданғанда көптеген жуықтаулар </w:t>
      </w:r>
      <w:r w:rsidRPr="00BD7330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 xml:space="preserve">мен жорамалдар жасалуына байланысты. Бірақ бұл кемшіліктерден активті соқтығысу теориясы дұрыс теория емес, оны химиялық реакцияның кинетикасын зерттеуге қолдануға болмайды деген пікір тумайды. </w:t>
      </w:r>
    </w:p>
    <w:p w:rsidR="00D86609" w:rsidRPr="00BD7330" w:rsidRDefault="00D86609" w:rsidP="00FD05BD">
      <w:pPr>
        <w:tabs>
          <w:tab w:val="left" w:pos="5675"/>
        </w:tabs>
        <w:rPr>
          <w:lang w:val="kk-KZ"/>
        </w:rPr>
      </w:pPr>
    </w:p>
    <w:p w:rsidR="00BD7330" w:rsidRPr="00BD7330" w:rsidRDefault="00BD7330" w:rsidP="00BD733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330">
        <w:rPr>
          <w:rFonts w:ascii="Times New Roman" w:hAnsi="Times New Roman" w:cs="Times New Roman"/>
          <w:b/>
          <w:sz w:val="24"/>
          <w:szCs w:val="24"/>
          <w:lang w:val="kk-KZ"/>
        </w:rPr>
        <w:t>Әдебиеттер</w:t>
      </w:r>
    </w:p>
    <w:p w:rsidR="00BD7330" w:rsidRPr="00BD7330" w:rsidRDefault="00BD7330" w:rsidP="00BD7330">
      <w:pPr>
        <w:pStyle w:val="a5"/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D7330">
        <w:rPr>
          <w:rFonts w:ascii="Times New Roman" w:hAnsi="Times New Roman" w:cs="Times New Roman"/>
          <w:sz w:val="24"/>
          <w:szCs w:val="24"/>
        </w:rPr>
        <w:t xml:space="preserve">Практическая химическая кинетика. Под ред. М.Я.Мельникова. Изд-во МГУ </w:t>
      </w:r>
      <w:proofErr w:type="spellStart"/>
      <w:r w:rsidRPr="00BD7330">
        <w:rPr>
          <w:rFonts w:ascii="Times New Roman" w:hAnsi="Times New Roman" w:cs="Times New Roman"/>
          <w:sz w:val="24"/>
          <w:szCs w:val="24"/>
        </w:rPr>
        <w:t>им.М.В.Ломоносова</w:t>
      </w:r>
      <w:proofErr w:type="spellEnd"/>
      <w:r w:rsidRPr="00BD733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D7330">
        <w:rPr>
          <w:rFonts w:ascii="Times New Roman" w:hAnsi="Times New Roman" w:cs="Times New Roman"/>
          <w:sz w:val="24"/>
          <w:szCs w:val="24"/>
        </w:rPr>
        <w:t>С.-Петербургского</w:t>
      </w:r>
      <w:proofErr w:type="spellEnd"/>
      <w:r w:rsidRPr="00BD7330">
        <w:rPr>
          <w:rFonts w:ascii="Times New Roman" w:hAnsi="Times New Roman" w:cs="Times New Roman"/>
          <w:sz w:val="24"/>
          <w:szCs w:val="24"/>
        </w:rPr>
        <w:t xml:space="preserve"> университета, 2006. – 590 с.</w:t>
      </w:r>
    </w:p>
    <w:p w:rsidR="00BD7330" w:rsidRPr="00BD7330" w:rsidRDefault="00BD7330" w:rsidP="00BD7330">
      <w:pPr>
        <w:pStyle w:val="a5"/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7330">
        <w:rPr>
          <w:rFonts w:ascii="Times New Roman" w:hAnsi="Times New Roman" w:cs="Times New Roman"/>
          <w:sz w:val="24"/>
          <w:szCs w:val="24"/>
        </w:rPr>
        <w:t>Стромберг</w:t>
      </w:r>
      <w:proofErr w:type="spellEnd"/>
      <w:r w:rsidRPr="00BD7330">
        <w:rPr>
          <w:rFonts w:ascii="Times New Roman" w:hAnsi="Times New Roman" w:cs="Times New Roman"/>
          <w:sz w:val="24"/>
          <w:szCs w:val="24"/>
        </w:rPr>
        <w:t xml:space="preserve"> А.Г., Семченко Д.П. Физическая химия. М.: «Высшая школа», 2003. - 527 с.</w:t>
      </w:r>
    </w:p>
    <w:p w:rsidR="00BD7330" w:rsidRPr="00BD7330" w:rsidRDefault="00BD7330" w:rsidP="00BD7330">
      <w:pPr>
        <w:pStyle w:val="a5"/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7330">
        <w:rPr>
          <w:rFonts w:ascii="Times New Roman" w:hAnsi="Times New Roman" w:cs="Times New Roman"/>
          <w:sz w:val="24"/>
          <w:szCs w:val="24"/>
        </w:rPr>
        <w:t>Семиохин</w:t>
      </w:r>
      <w:proofErr w:type="spellEnd"/>
      <w:r w:rsidRPr="00BD7330">
        <w:rPr>
          <w:rFonts w:ascii="Times New Roman" w:hAnsi="Times New Roman" w:cs="Times New Roman"/>
          <w:sz w:val="24"/>
          <w:szCs w:val="24"/>
        </w:rPr>
        <w:t xml:space="preserve"> И.А., Страхов Б.В., Осипов А.И. Кинетика химических реакций. М.: Изд-во МГУ им.М.В.Ломоносова,1995. – 351 с.</w:t>
      </w:r>
    </w:p>
    <w:p w:rsidR="00BD7330" w:rsidRPr="00BD7330" w:rsidRDefault="00BD7330" w:rsidP="00BD7330">
      <w:pPr>
        <w:pStyle w:val="a5"/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7330">
        <w:rPr>
          <w:rFonts w:ascii="Times New Roman" w:hAnsi="Times New Roman" w:cs="Times New Roman"/>
          <w:sz w:val="24"/>
          <w:szCs w:val="24"/>
        </w:rPr>
        <w:t>Семиохин</w:t>
      </w:r>
      <w:proofErr w:type="spellEnd"/>
      <w:r w:rsidRPr="00BD7330">
        <w:rPr>
          <w:rFonts w:ascii="Times New Roman" w:hAnsi="Times New Roman" w:cs="Times New Roman"/>
          <w:sz w:val="24"/>
          <w:szCs w:val="24"/>
        </w:rPr>
        <w:t xml:space="preserve"> И.А. Сборник задач по химической кинетике. М.: Изд-во МГУ </w:t>
      </w:r>
      <w:proofErr w:type="spellStart"/>
      <w:r w:rsidRPr="00BD7330">
        <w:rPr>
          <w:rFonts w:ascii="Times New Roman" w:hAnsi="Times New Roman" w:cs="Times New Roman"/>
          <w:sz w:val="24"/>
          <w:szCs w:val="24"/>
        </w:rPr>
        <w:t>им.М.В.Ломоносова</w:t>
      </w:r>
      <w:proofErr w:type="spellEnd"/>
      <w:r w:rsidRPr="00BD7330">
        <w:rPr>
          <w:rFonts w:ascii="Times New Roman" w:hAnsi="Times New Roman" w:cs="Times New Roman"/>
          <w:sz w:val="24"/>
          <w:szCs w:val="24"/>
        </w:rPr>
        <w:t>, 2005. – 89 с.</w:t>
      </w:r>
    </w:p>
    <w:p w:rsidR="00D86609" w:rsidRPr="00BD7330" w:rsidRDefault="00D86609" w:rsidP="00FD05BD">
      <w:pPr>
        <w:tabs>
          <w:tab w:val="left" w:pos="5675"/>
        </w:tabs>
      </w:pPr>
    </w:p>
    <w:p w:rsidR="00D83CF4" w:rsidRPr="00D86609" w:rsidRDefault="00FD05BD" w:rsidP="00FD05BD">
      <w:pPr>
        <w:tabs>
          <w:tab w:val="left" w:pos="5675"/>
        </w:tabs>
        <w:rPr>
          <w:lang w:val="kk-KZ"/>
        </w:rPr>
      </w:pPr>
      <w:r w:rsidRPr="00D86609">
        <w:rPr>
          <w:lang w:val="kk-KZ"/>
        </w:rPr>
        <w:tab/>
      </w:r>
    </w:p>
    <w:sectPr w:rsidR="00D83CF4" w:rsidRPr="00D86609" w:rsidSect="008E2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80066A"/>
    <w:multiLevelType w:val="hybridMultilevel"/>
    <w:tmpl w:val="0E2C1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D05BD"/>
    <w:rsid w:val="000E554E"/>
    <w:rsid w:val="008E2E5E"/>
    <w:rsid w:val="00BD7330"/>
    <w:rsid w:val="00D83CF4"/>
    <w:rsid w:val="00D86609"/>
    <w:rsid w:val="00FD0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86609"/>
    <w:pPr>
      <w:keepNext/>
      <w:jc w:val="center"/>
      <w:outlineLvl w:val="0"/>
    </w:pPr>
    <w:rPr>
      <w:b/>
      <w:bCs/>
      <w:sz w:val="28"/>
    </w:rPr>
  </w:style>
  <w:style w:type="paragraph" w:styleId="9">
    <w:name w:val="heading 9"/>
    <w:basedOn w:val="a"/>
    <w:next w:val="a"/>
    <w:link w:val="90"/>
    <w:qFormat/>
    <w:rsid w:val="00D8660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60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86609"/>
    <w:rPr>
      <w:rFonts w:ascii="Arial" w:eastAsia="Times New Roman" w:hAnsi="Arial" w:cs="Arial"/>
      <w:lang w:eastAsia="ru-RU"/>
    </w:rPr>
  </w:style>
  <w:style w:type="paragraph" w:styleId="a3">
    <w:name w:val="Body Text"/>
    <w:basedOn w:val="a"/>
    <w:link w:val="a4"/>
    <w:rsid w:val="00D86609"/>
    <w:pPr>
      <w:autoSpaceDE w:val="0"/>
      <w:autoSpaceDN w:val="0"/>
      <w:jc w:val="both"/>
    </w:pPr>
    <w:rPr>
      <w:rFonts w:eastAsiaTheme="minorEastAsia"/>
      <w:sz w:val="22"/>
      <w:szCs w:val="22"/>
    </w:rPr>
  </w:style>
  <w:style w:type="character" w:customStyle="1" w:styleId="a4">
    <w:name w:val="Основной текст Знак"/>
    <w:basedOn w:val="a0"/>
    <w:link w:val="a3"/>
    <w:rsid w:val="00D86609"/>
    <w:rPr>
      <w:rFonts w:ascii="Times New Roman" w:eastAsiaTheme="minorEastAsia" w:hAnsi="Times New Roman" w:cs="Times New Roman"/>
      <w:lang w:eastAsia="ru-RU"/>
    </w:rPr>
  </w:style>
  <w:style w:type="paragraph" w:styleId="2">
    <w:name w:val="Body Text Indent 2"/>
    <w:basedOn w:val="a"/>
    <w:link w:val="20"/>
    <w:unhideWhenUsed/>
    <w:rsid w:val="00D86609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D86609"/>
  </w:style>
  <w:style w:type="paragraph" w:styleId="a5">
    <w:name w:val="List Paragraph"/>
    <w:basedOn w:val="a"/>
    <w:uiPriority w:val="34"/>
    <w:qFormat/>
    <w:rsid w:val="00BD73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0E55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ko-KR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E554E"/>
    <w:rPr>
      <w:rFonts w:ascii="Courier New" w:eastAsia="Times New Roman" w:hAnsi="Courier New" w:cs="Courier New"/>
      <w:sz w:val="20"/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1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image" Target="media/image32.wmf"/><Relationship Id="rId76" Type="http://schemas.openxmlformats.org/officeDocument/2006/relationships/oleObject" Target="embeddings/oleObject37.bin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image" Target="media/image35.wmf"/><Relationship Id="rId79" Type="http://schemas.openxmlformats.org/officeDocument/2006/relationships/image" Target="media/image37.wmf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oleObject" Target="embeddings/oleObject35.bin"/><Relationship Id="rId78" Type="http://schemas.openxmlformats.org/officeDocument/2006/relationships/oleObject" Target="embeddings/oleObject38.bin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3.bin"/><Relationship Id="rId77" Type="http://schemas.openxmlformats.org/officeDocument/2006/relationships/image" Target="media/image36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80" Type="http://schemas.openxmlformats.org/officeDocument/2006/relationships/oleObject" Target="embeddings/oleObject39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oleObject" Target="embeddings/oleObject32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 Капановна</dc:creator>
  <cp:keywords/>
  <dc:description/>
  <cp:lastModifiedBy>123</cp:lastModifiedBy>
  <cp:revision>4</cp:revision>
  <dcterms:created xsi:type="dcterms:W3CDTF">2019-09-12T12:01:00Z</dcterms:created>
  <dcterms:modified xsi:type="dcterms:W3CDTF">2019-09-22T10:09:00Z</dcterms:modified>
</cp:coreProperties>
</file>